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22" w:type="dxa"/>
        <w:tblLook w:val="04A0" w:firstRow="1" w:lastRow="0" w:firstColumn="1" w:lastColumn="0" w:noHBand="0" w:noVBand="1"/>
      </w:tblPr>
      <w:tblGrid>
        <w:gridCol w:w="9322"/>
      </w:tblGrid>
      <w:tr w:rsidR="00CE360E" w:rsidRPr="00BA5845" w14:paraId="1D575AD2" w14:textId="77777777" w:rsidTr="00CE360E">
        <w:tc>
          <w:tcPr>
            <w:tcW w:w="9322" w:type="dxa"/>
          </w:tcPr>
          <w:p w14:paraId="06F9333D" w14:textId="77777777" w:rsidR="00CE360E" w:rsidRPr="00BA5845" w:rsidRDefault="00CE360E" w:rsidP="00CE360E">
            <w:pPr>
              <w:spacing w:before="100" w:beforeAutospacing="1" w:after="100" w:afterAutospacing="1"/>
              <w:outlineLvl w:val="1"/>
              <w:rPr>
                <w:rFonts w:eastAsia="Times New Roman" w:cstheme="minorHAnsi"/>
                <w:b/>
                <w:bCs/>
                <w:szCs w:val="24"/>
                <w:lang w:val="en" w:eastAsia="en-GB"/>
              </w:rPr>
            </w:pPr>
            <w:r w:rsidRPr="00BA5845">
              <w:rPr>
                <w:rFonts w:eastAsia="Times New Roman" w:cstheme="minorHAnsi"/>
                <w:b/>
                <w:bCs/>
                <w:szCs w:val="24"/>
                <w:lang w:val="en" w:eastAsia="en-GB"/>
              </w:rPr>
              <w:t xml:space="preserve">Identification of key duties in DfE guidance for schools to reopen. </w:t>
            </w:r>
          </w:p>
          <w:p w14:paraId="212F642F" w14:textId="77777777" w:rsidR="00CE360E" w:rsidRPr="00BA5845" w:rsidRDefault="00CE360E" w:rsidP="00CE360E">
            <w:pPr>
              <w:spacing w:before="100" w:beforeAutospacing="1" w:after="100" w:afterAutospacing="1"/>
              <w:outlineLvl w:val="1"/>
              <w:rPr>
                <w:rFonts w:eastAsia="Times New Roman" w:cstheme="minorHAnsi"/>
                <w:b/>
                <w:bCs/>
                <w:szCs w:val="24"/>
                <w:lang w:val="en" w:eastAsia="en-GB"/>
              </w:rPr>
            </w:pPr>
            <w:r w:rsidRPr="00BA5845">
              <w:rPr>
                <w:rFonts w:eastAsia="Times New Roman" w:cstheme="minorHAnsi"/>
                <w:b/>
                <w:bCs/>
                <w:szCs w:val="24"/>
                <w:lang w:val="en" w:eastAsia="en-GB"/>
              </w:rPr>
              <w:t>The guidance states:</w:t>
            </w:r>
          </w:p>
          <w:p w14:paraId="32231B51" w14:textId="77777777" w:rsidR="00CE360E" w:rsidRPr="00BA5845" w:rsidRDefault="00CE360E" w:rsidP="00CE360E">
            <w:pPr>
              <w:spacing w:before="100" w:beforeAutospacing="1" w:after="100" w:afterAutospacing="1"/>
              <w:rPr>
                <w:rFonts w:ascii="Times New Roman" w:eastAsia="Times New Roman" w:hAnsi="Times New Roman" w:cs="Times New Roman"/>
                <w:i/>
                <w:iCs/>
                <w:szCs w:val="24"/>
                <w:lang w:val="en" w:eastAsia="en-GB"/>
              </w:rPr>
            </w:pPr>
            <w:r w:rsidRPr="00BA5845">
              <w:rPr>
                <w:rFonts w:ascii="Times New Roman" w:eastAsia="Times New Roman" w:hAnsi="Times New Roman" w:cs="Times New Roman"/>
                <w:i/>
                <w:iCs/>
                <w:szCs w:val="24"/>
                <w:lang w:val="en" w:eastAsia="en-GB"/>
              </w:rPr>
              <w:t xml:space="preserve">Where something is essential for public health reasons, as advised by PHE, we have said ‘must’. Where there is a legal </w:t>
            </w:r>
            <w:proofErr w:type="gramStart"/>
            <w:r w:rsidRPr="00BA5845">
              <w:rPr>
                <w:rFonts w:ascii="Times New Roman" w:eastAsia="Times New Roman" w:hAnsi="Times New Roman" w:cs="Times New Roman"/>
                <w:i/>
                <w:iCs/>
                <w:szCs w:val="24"/>
                <w:lang w:val="en" w:eastAsia="en-GB"/>
              </w:rPr>
              <w:t>requirement</w:t>
            </w:r>
            <w:proofErr w:type="gramEnd"/>
            <w:r w:rsidRPr="00BA5845">
              <w:rPr>
                <w:rFonts w:ascii="Times New Roman" w:eastAsia="Times New Roman" w:hAnsi="Times New Roman" w:cs="Times New Roman"/>
                <w:i/>
                <w:iCs/>
                <w:szCs w:val="24"/>
                <w:lang w:val="en" w:eastAsia="en-GB"/>
              </w:rPr>
              <w:t xml:space="preserve"> we have made that clear. This guidance does not create any new legal obligations.</w:t>
            </w:r>
          </w:p>
          <w:p w14:paraId="1BB454E9" w14:textId="7A24DAE8" w:rsidR="00CE360E" w:rsidRPr="00BA5845" w:rsidRDefault="00CE360E" w:rsidP="0002393E">
            <w:pPr>
              <w:spacing w:before="100" w:beforeAutospacing="1" w:after="100" w:afterAutospacing="1"/>
              <w:outlineLvl w:val="1"/>
              <w:rPr>
                <w:rFonts w:eastAsia="Times New Roman" w:cstheme="minorHAnsi"/>
                <w:szCs w:val="24"/>
                <w:lang w:val="en" w:eastAsia="en-GB"/>
              </w:rPr>
            </w:pPr>
            <w:r w:rsidRPr="00BA5845">
              <w:rPr>
                <w:rFonts w:eastAsia="Times New Roman" w:cstheme="minorHAnsi"/>
                <w:szCs w:val="24"/>
                <w:lang w:val="en" w:eastAsia="en-GB"/>
              </w:rPr>
              <w:t>This document has extracted all the of the sections of the guidance that use the word ‘must’ in relation to school actions to give clear attention to those parts of the guidance that are compulsory. Please refer to the full guidance for further detail.</w:t>
            </w:r>
          </w:p>
        </w:tc>
      </w:tr>
      <w:tr w:rsidR="00CE360E" w:rsidRPr="00BA5845" w14:paraId="54F3827C" w14:textId="77777777" w:rsidTr="00CE360E">
        <w:tc>
          <w:tcPr>
            <w:tcW w:w="9322" w:type="dxa"/>
          </w:tcPr>
          <w:p w14:paraId="4B9E130B" w14:textId="7072D5A1" w:rsidR="00CE360E" w:rsidRPr="00BA5845" w:rsidRDefault="00CE360E" w:rsidP="0002393E">
            <w:pPr>
              <w:spacing w:before="100" w:beforeAutospacing="1" w:after="100" w:afterAutospacing="1"/>
              <w:outlineLvl w:val="1"/>
              <w:rPr>
                <w:rFonts w:eastAsia="Times New Roman" w:cstheme="minorHAnsi"/>
                <w:b/>
                <w:bCs/>
                <w:sz w:val="32"/>
                <w:szCs w:val="32"/>
                <w:lang w:val="en" w:eastAsia="en-GB"/>
              </w:rPr>
            </w:pPr>
            <w:r w:rsidRPr="00BA5845">
              <w:rPr>
                <w:rFonts w:eastAsia="Times New Roman" w:cstheme="minorHAnsi"/>
                <w:b/>
                <w:bCs/>
                <w:sz w:val="32"/>
                <w:szCs w:val="32"/>
                <w:lang w:val="en" w:eastAsia="en-GB"/>
              </w:rPr>
              <w:t xml:space="preserve">Section 1: Public health advice to </w:t>
            </w:r>
            <w:proofErr w:type="spellStart"/>
            <w:r w:rsidRPr="00BA5845">
              <w:rPr>
                <w:rFonts w:eastAsia="Times New Roman" w:cstheme="minorHAnsi"/>
                <w:b/>
                <w:bCs/>
                <w:sz w:val="32"/>
                <w:szCs w:val="32"/>
                <w:lang w:val="en" w:eastAsia="en-GB"/>
              </w:rPr>
              <w:t>minimise</w:t>
            </w:r>
            <w:proofErr w:type="spellEnd"/>
            <w:r w:rsidRPr="00BA5845">
              <w:rPr>
                <w:rFonts w:eastAsia="Times New Roman" w:cstheme="minorHAnsi"/>
                <w:b/>
                <w:bCs/>
                <w:sz w:val="32"/>
                <w:szCs w:val="32"/>
                <w:lang w:val="en" w:eastAsia="en-GB"/>
              </w:rPr>
              <w:t xml:space="preserve"> coronavirus (COVID-19) risks</w:t>
            </w:r>
          </w:p>
        </w:tc>
      </w:tr>
      <w:tr w:rsidR="00CE360E" w:rsidRPr="00BA5845" w14:paraId="18B650B4" w14:textId="77777777" w:rsidTr="00CE360E">
        <w:tc>
          <w:tcPr>
            <w:tcW w:w="9322" w:type="dxa"/>
          </w:tcPr>
          <w:p w14:paraId="1CE1AF55" w14:textId="0BFD9CE1" w:rsidR="00CE360E" w:rsidRPr="00BA5845" w:rsidRDefault="00CE360E">
            <w:pPr>
              <w:rPr>
                <w:rFonts w:cstheme="minorHAnsi"/>
                <w:szCs w:val="24"/>
              </w:rPr>
            </w:pPr>
            <w:r w:rsidRPr="00BA5845">
              <w:rPr>
                <w:rFonts w:eastAsia="Times New Roman" w:cstheme="minorHAnsi"/>
                <w:b/>
                <w:bCs/>
                <w:szCs w:val="24"/>
                <w:lang w:val="en" w:eastAsia="en-GB"/>
              </w:rPr>
              <w:t>Schools must</w:t>
            </w:r>
            <w:r w:rsidRPr="00BA5845">
              <w:rPr>
                <w:rFonts w:eastAsia="Times New Roman" w:cstheme="minorHAnsi"/>
                <w:szCs w:val="24"/>
                <w:lang w:val="en" w:eastAsia="en-GB"/>
              </w:rPr>
              <w:t xml:space="preserve"> comply with health and safety law, which requires them to assess risks and put in place proportionate control measures. Schools should thoroughly review their health and safety risk assessments and draw up plans for the autumn term that address the risks identified using the system of controls</w:t>
            </w:r>
          </w:p>
        </w:tc>
      </w:tr>
      <w:tr w:rsidR="00CE360E" w:rsidRPr="00BA5845" w14:paraId="11F07D1D" w14:textId="77777777" w:rsidTr="00CE360E">
        <w:tc>
          <w:tcPr>
            <w:tcW w:w="9322" w:type="dxa"/>
          </w:tcPr>
          <w:p w14:paraId="2542D179" w14:textId="2D2C333D" w:rsidR="00CE360E" w:rsidRPr="00BA5845" w:rsidRDefault="00CE360E" w:rsidP="00D45A32">
            <w:pPr>
              <w:spacing w:before="100" w:beforeAutospacing="1" w:after="100" w:afterAutospacing="1"/>
              <w:rPr>
                <w:rFonts w:eastAsia="Times New Roman" w:cstheme="minorHAnsi"/>
                <w:szCs w:val="24"/>
                <w:lang w:val="en" w:eastAsia="en-GB"/>
              </w:rPr>
            </w:pPr>
            <w:r w:rsidRPr="00BA5845">
              <w:rPr>
                <w:rFonts w:eastAsia="Times New Roman" w:cstheme="minorHAnsi"/>
                <w:b/>
                <w:bCs/>
                <w:szCs w:val="24"/>
                <w:lang w:val="en" w:eastAsia="en-GB"/>
              </w:rPr>
              <w:t>Employers must</w:t>
            </w:r>
            <w:r w:rsidRPr="00BA5845">
              <w:rPr>
                <w:rFonts w:eastAsia="Times New Roman" w:cstheme="minorHAnsi"/>
                <w:szCs w:val="24"/>
                <w:lang w:val="en" w:eastAsia="en-GB"/>
              </w:rPr>
              <w:t xml:space="preserve"> protect people from harm. This includes taking reasonable steps to protect staff, pupils and others from coronavirus (COVID-19) within the education setting</w:t>
            </w:r>
          </w:p>
        </w:tc>
      </w:tr>
      <w:tr w:rsidR="00CE360E" w:rsidRPr="00BA5845" w14:paraId="6195B5CC" w14:textId="77777777" w:rsidTr="00CE360E">
        <w:tc>
          <w:tcPr>
            <w:tcW w:w="9322" w:type="dxa"/>
          </w:tcPr>
          <w:p w14:paraId="338E1934" w14:textId="77777777" w:rsidR="00CE360E" w:rsidRPr="00BA5845" w:rsidRDefault="00CE360E" w:rsidP="00D45A32">
            <w:pPr>
              <w:spacing w:before="100" w:beforeAutospacing="1" w:after="100" w:afterAutospacing="1"/>
              <w:rPr>
                <w:rFonts w:eastAsia="Times New Roman" w:cstheme="minorHAnsi"/>
                <w:szCs w:val="24"/>
                <w:lang w:val="en" w:eastAsia="en-GB"/>
              </w:rPr>
            </w:pPr>
            <w:r w:rsidRPr="00BA5845">
              <w:rPr>
                <w:rFonts w:eastAsia="Times New Roman" w:cstheme="minorHAnsi"/>
                <w:szCs w:val="24"/>
                <w:lang w:val="en" w:eastAsia="en-GB"/>
              </w:rPr>
              <w:t xml:space="preserve">Having assessed their risk, </w:t>
            </w:r>
            <w:r w:rsidRPr="00BA5845">
              <w:rPr>
                <w:rFonts w:eastAsia="Times New Roman" w:cstheme="minorHAnsi"/>
                <w:b/>
                <w:bCs/>
                <w:szCs w:val="24"/>
                <w:lang w:val="en" w:eastAsia="en-GB"/>
              </w:rPr>
              <w:t>schools</w:t>
            </w:r>
            <w:r w:rsidRPr="00BA5845">
              <w:rPr>
                <w:rFonts w:eastAsia="Times New Roman" w:cstheme="minorHAnsi"/>
                <w:szCs w:val="24"/>
                <w:lang w:val="en" w:eastAsia="en-GB"/>
              </w:rPr>
              <w:t xml:space="preserve"> </w:t>
            </w:r>
            <w:r w:rsidRPr="00BA5845">
              <w:rPr>
                <w:rFonts w:eastAsia="Times New Roman" w:cstheme="minorHAnsi"/>
                <w:b/>
                <w:bCs/>
                <w:szCs w:val="24"/>
                <w:lang w:val="en" w:eastAsia="en-GB"/>
              </w:rPr>
              <w:t>must</w:t>
            </w:r>
            <w:r w:rsidRPr="00BA5845">
              <w:rPr>
                <w:rFonts w:eastAsia="Times New Roman" w:cstheme="minorHAnsi"/>
                <w:szCs w:val="24"/>
                <w:lang w:val="en" w:eastAsia="en-GB"/>
              </w:rPr>
              <w:t xml:space="preserve"> work through the below system of controls, adopting measures in a way that addresses the risk identified in their assessment, works for their school, and allows them to deliver a broad and balanced curriculum for their pupils, including full educational and care support for those pupils who have SEND.</w:t>
            </w:r>
          </w:p>
          <w:p w14:paraId="799471A5" w14:textId="1C0ADF69" w:rsidR="00CE360E" w:rsidRPr="00BA5845" w:rsidRDefault="00CE360E" w:rsidP="00D45A32">
            <w:pPr>
              <w:spacing w:before="100" w:beforeAutospacing="1" w:after="100" w:afterAutospacing="1"/>
              <w:rPr>
                <w:rFonts w:eastAsia="Times New Roman" w:cstheme="minorHAnsi"/>
                <w:b/>
                <w:bCs/>
                <w:szCs w:val="24"/>
                <w:lang w:val="en" w:eastAsia="en-GB"/>
              </w:rPr>
            </w:pPr>
            <w:r w:rsidRPr="00BA5845">
              <w:rPr>
                <w:rFonts w:eastAsia="Times New Roman" w:cstheme="minorHAnsi"/>
                <w:b/>
                <w:bCs/>
                <w:szCs w:val="24"/>
                <w:lang w:val="en" w:eastAsia="en-GB"/>
              </w:rPr>
              <w:t>Numbers 1 to 4 must be in place in all schools, all the time.</w:t>
            </w:r>
          </w:p>
          <w:p w14:paraId="2C18D3E3" w14:textId="77777777" w:rsidR="00CE360E" w:rsidRPr="00BA5845" w:rsidRDefault="00CE360E" w:rsidP="00D45A32">
            <w:pPr>
              <w:spacing w:before="100" w:beforeAutospacing="1" w:after="100" w:afterAutospacing="1"/>
              <w:rPr>
                <w:rFonts w:eastAsia="Times New Roman" w:cstheme="minorHAnsi"/>
                <w:szCs w:val="24"/>
                <w:lang w:val="en" w:eastAsia="en-GB"/>
              </w:rPr>
            </w:pPr>
            <w:r w:rsidRPr="00BA5845">
              <w:rPr>
                <w:rFonts w:eastAsia="Times New Roman" w:cstheme="minorHAnsi"/>
                <w:szCs w:val="24"/>
                <w:lang w:val="en" w:eastAsia="en-GB"/>
              </w:rPr>
              <w:t xml:space="preserve">1) </w:t>
            </w:r>
            <w:proofErr w:type="spellStart"/>
            <w:r w:rsidRPr="00BA5845">
              <w:rPr>
                <w:rFonts w:eastAsia="Times New Roman" w:cstheme="minorHAnsi"/>
                <w:szCs w:val="24"/>
                <w:lang w:val="en" w:eastAsia="en-GB"/>
              </w:rPr>
              <w:t>minimise</w:t>
            </w:r>
            <w:proofErr w:type="spellEnd"/>
            <w:r w:rsidRPr="00BA5845">
              <w:rPr>
                <w:rFonts w:eastAsia="Times New Roman" w:cstheme="minorHAnsi"/>
                <w:szCs w:val="24"/>
                <w:lang w:val="en" w:eastAsia="en-GB"/>
              </w:rPr>
              <w:t xml:space="preserve"> contact with individuals who are unwell by ensuring that those who have coronavirus (COVID-19) symptoms, or who have someone in their household who does, do not attend school</w:t>
            </w:r>
          </w:p>
          <w:p w14:paraId="4F857305" w14:textId="77777777" w:rsidR="00CE360E" w:rsidRPr="00BA5845" w:rsidRDefault="00CE360E" w:rsidP="00D45A32">
            <w:pPr>
              <w:spacing w:before="100" w:beforeAutospacing="1" w:after="100" w:afterAutospacing="1"/>
              <w:rPr>
                <w:rFonts w:eastAsia="Times New Roman" w:cstheme="minorHAnsi"/>
                <w:szCs w:val="24"/>
                <w:lang w:val="en" w:eastAsia="en-GB"/>
              </w:rPr>
            </w:pPr>
            <w:r w:rsidRPr="00BA5845">
              <w:rPr>
                <w:rFonts w:eastAsia="Times New Roman" w:cstheme="minorHAnsi"/>
                <w:szCs w:val="24"/>
                <w:lang w:val="en" w:eastAsia="en-GB"/>
              </w:rPr>
              <w:t>2) clean hands thoroughly more often than usual</w:t>
            </w:r>
          </w:p>
          <w:p w14:paraId="4D9A7290" w14:textId="77777777" w:rsidR="00CE360E" w:rsidRPr="00BA5845" w:rsidRDefault="00CE360E" w:rsidP="00D45A32">
            <w:pPr>
              <w:spacing w:before="100" w:beforeAutospacing="1" w:after="100" w:afterAutospacing="1"/>
              <w:rPr>
                <w:rFonts w:eastAsia="Times New Roman" w:cstheme="minorHAnsi"/>
                <w:szCs w:val="24"/>
                <w:lang w:val="en" w:eastAsia="en-GB"/>
              </w:rPr>
            </w:pPr>
            <w:r w:rsidRPr="00BA5845">
              <w:rPr>
                <w:rFonts w:eastAsia="Times New Roman" w:cstheme="minorHAnsi"/>
                <w:szCs w:val="24"/>
                <w:lang w:val="en" w:eastAsia="en-GB"/>
              </w:rPr>
              <w:t>3) ensure good respiratory hygiene by promoting the ‘catch it, bin it, kill it’ approach</w:t>
            </w:r>
          </w:p>
          <w:p w14:paraId="3929DFCC" w14:textId="77777777" w:rsidR="00CE360E" w:rsidRPr="00BA5845" w:rsidRDefault="00CE360E" w:rsidP="00D45A32">
            <w:pPr>
              <w:spacing w:before="100" w:beforeAutospacing="1" w:after="100" w:afterAutospacing="1"/>
              <w:rPr>
                <w:rFonts w:eastAsia="Times New Roman" w:cstheme="minorHAnsi"/>
                <w:szCs w:val="24"/>
                <w:lang w:val="en" w:eastAsia="en-GB"/>
              </w:rPr>
            </w:pPr>
            <w:r w:rsidRPr="00BA5845">
              <w:rPr>
                <w:rFonts w:eastAsia="Times New Roman" w:cstheme="minorHAnsi"/>
                <w:szCs w:val="24"/>
                <w:lang w:val="en" w:eastAsia="en-GB"/>
              </w:rPr>
              <w:t>4) introduce enhanced cleaning, including cleaning frequently touched surfaces often, using standard products such as detergents and bleach</w:t>
            </w:r>
          </w:p>
          <w:p w14:paraId="51FC83B2" w14:textId="77777777" w:rsidR="00CE360E" w:rsidRPr="00BA5845" w:rsidRDefault="00CE360E">
            <w:pPr>
              <w:rPr>
                <w:rFonts w:cstheme="minorHAnsi"/>
                <w:szCs w:val="24"/>
              </w:rPr>
            </w:pPr>
          </w:p>
        </w:tc>
      </w:tr>
      <w:tr w:rsidR="00CE360E" w:rsidRPr="00BA5845" w14:paraId="6357B671" w14:textId="77777777" w:rsidTr="00CE360E">
        <w:tc>
          <w:tcPr>
            <w:tcW w:w="9322" w:type="dxa"/>
          </w:tcPr>
          <w:p w14:paraId="63A0CF11" w14:textId="77777777" w:rsidR="00CE360E" w:rsidRPr="00BA5845" w:rsidRDefault="00CE360E" w:rsidP="00D45A32">
            <w:pPr>
              <w:spacing w:before="100" w:beforeAutospacing="1" w:after="100" w:afterAutospacing="1"/>
              <w:rPr>
                <w:rFonts w:eastAsia="Times New Roman" w:cstheme="minorHAnsi"/>
                <w:b/>
                <w:bCs/>
                <w:szCs w:val="24"/>
                <w:lang w:val="en" w:eastAsia="en-GB"/>
              </w:rPr>
            </w:pPr>
            <w:r w:rsidRPr="00BA5845">
              <w:rPr>
                <w:rFonts w:eastAsia="Times New Roman" w:cstheme="minorHAnsi"/>
                <w:b/>
                <w:bCs/>
                <w:szCs w:val="24"/>
                <w:lang w:val="en" w:eastAsia="en-GB"/>
              </w:rPr>
              <w:t xml:space="preserve">Number 5 must be properly </w:t>
            </w:r>
            <w:proofErr w:type="gramStart"/>
            <w:r w:rsidRPr="00BA5845">
              <w:rPr>
                <w:rFonts w:eastAsia="Times New Roman" w:cstheme="minorHAnsi"/>
                <w:b/>
                <w:bCs/>
                <w:szCs w:val="24"/>
                <w:lang w:val="en" w:eastAsia="en-GB"/>
              </w:rPr>
              <w:t>considered</w:t>
            </w:r>
            <w:proofErr w:type="gramEnd"/>
            <w:r w:rsidRPr="00BA5845">
              <w:rPr>
                <w:rFonts w:eastAsia="Times New Roman" w:cstheme="minorHAnsi"/>
                <w:b/>
                <w:bCs/>
                <w:szCs w:val="24"/>
                <w:lang w:val="en" w:eastAsia="en-GB"/>
              </w:rPr>
              <w:t xml:space="preserve"> and schools must put in place measures that suit their particular circumstances.</w:t>
            </w:r>
          </w:p>
          <w:p w14:paraId="27758EE0" w14:textId="77777777" w:rsidR="00CE360E" w:rsidRPr="00BA5845" w:rsidRDefault="00CE360E" w:rsidP="00D45A32">
            <w:pPr>
              <w:spacing w:before="100" w:beforeAutospacing="1" w:after="100" w:afterAutospacing="1"/>
              <w:rPr>
                <w:rFonts w:eastAsia="Times New Roman" w:cstheme="minorHAnsi"/>
                <w:szCs w:val="24"/>
                <w:lang w:val="en" w:eastAsia="en-GB"/>
              </w:rPr>
            </w:pPr>
            <w:r w:rsidRPr="00BA5845">
              <w:rPr>
                <w:rFonts w:eastAsia="Times New Roman" w:cstheme="minorHAnsi"/>
                <w:szCs w:val="24"/>
                <w:lang w:val="en" w:eastAsia="en-GB"/>
              </w:rPr>
              <w:t xml:space="preserve">5) </w:t>
            </w:r>
            <w:proofErr w:type="spellStart"/>
            <w:r w:rsidRPr="00BA5845">
              <w:rPr>
                <w:rFonts w:eastAsia="Times New Roman" w:cstheme="minorHAnsi"/>
                <w:szCs w:val="24"/>
                <w:lang w:val="en" w:eastAsia="en-GB"/>
              </w:rPr>
              <w:t>minimise</w:t>
            </w:r>
            <w:proofErr w:type="spellEnd"/>
            <w:r w:rsidRPr="00BA5845">
              <w:rPr>
                <w:rFonts w:eastAsia="Times New Roman" w:cstheme="minorHAnsi"/>
                <w:szCs w:val="24"/>
                <w:lang w:val="en" w:eastAsia="en-GB"/>
              </w:rPr>
              <w:t xml:space="preserve"> contact between individuals and maintain social distancing wherever possible</w:t>
            </w:r>
          </w:p>
          <w:p w14:paraId="784D4B3D" w14:textId="007A8750" w:rsidR="00CE360E" w:rsidRPr="00BA5845" w:rsidRDefault="00CE360E" w:rsidP="00D45A32">
            <w:pPr>
              <w:spacing w:before="100" w:beforeAutospacing="1" w:after="100" w:afterAutospacing="1"/>
              <w:rPr>
                <w:rFonts w:eastAsia="Times New Roman" w:cstheme="minorHAnsi"/>
                <w:b/>
                <w:bCs/>
                <w:szCs w:val="24"/>
                <w:lang w:val="en" w:eastAsia="en-GB"/>
              </w:rPr>
            </w:pPr>
            <w:r w:rsidRPr="00BA5845">
              <w:rPr>
                <w:rFonts w:eastAsia="Times New Roman" w:cstheme="minorHAnsi"/>
                <w:b/>
                <w:bCs/>
                <w:szCs w:val="24"/>
                <w:lang w:val="en" w:eastAsia="en-GB"/>
              </w:rPr>
              <w:t>Number 6 applies in specific circumstances.</w:t>
            </w:r>
          </w:p>
          <w:p w14:paraId="476C4467" w14:textId="77A5CB6C" w:rsidR="00CE360E" w:rsidRPr="00BA5845" w:rsidRDefault="00CE360E" w:rsidP="0002393E">
            <w:pPr>
              <w:spacing w:before="100" w:beforeAutospacing="1" w:after="100" w:afterAutospacing="1"/>
              <w:rPr>
                <w:rFonts w:eastAsia="Times New Roman" w:cstheme="minorHAnsi"/>
                <w:szCs w:val="24"/>
                <w:lang w:val="en" w:eastAsia="en-GB"/>
              </w:rPr>
            </w:pPr>
            <w:r w:rsidRPr="00BA5845">
              <w:rPr>
                <w:rFonts w:eastAsia="Times New Roman" w:cstheme="minorHAnsi"/>
                <w:szCs w:val="24"/>
                <w:lang w:val="en" w:eastAsia="en-GB"/>
              </w:rPr>
              <w:t>6) where necessary, wear appropriate personal protective equipment (PPE)</w:t>
            </w:r>
          </w:p>
        </w:tc>
      </w:tr>
      <w:tr w:rsidR="00CE360E" w:rsidRPr="00BA5845" w14:paraId="32B5D3B0" w14:textId="77777777" w:rsidTr="00CE360E">
        <w:tc>
          <w:tcPr>
            <w:tcW w:w="9322" w:type="dxa"/>
          </w:tcPr>
          <w:p w14:paraId="4339D22C" w14:textId="77777777" w:rsidR="00CE360E" w:rsidRPr="00BA5845" w:rsidRDefault="00CE360E" w:rsidP="00D45A32">
            <w:pPr>
              <w:spacing w:before="100" w:beforeAutospacing="1" w:after="100" w:afterAutospacing="1"/>
              <w:rPr>
                <w:rFonts w:eastAsia="Times New Roman" w:cstheme="minorHAnsi"/>
                <w:b/>
                <w:bCs/>
                <w:szCs w:val="24"/>
                <w:lang w:val="en" w:eastAsia="en-GB"/>
              </w:rPr>
            </w:pPr>
            <w:r w:rsidRPr="00BA5845">
              <w:rPr>
                <w:rFonts w:eastAsia="Times New Roman" w:cstheme="minorHAnsi"/>
                <w:b/>
                <w:bCs/>
                <w:szCs w:val="24"/>
                <w:lang w:val="en" w:eastAsia="en-GB"/>
              </w:rPr>
              <w:lastRenderedPageBreak/>
              <w:t>Numbers 7 to 9 must be followed in every case where they are relevant.</w:t>
            </w:r>
          </w:p>
          <w:p w14:paraId="58839173" w14:textId="77777777" w:rsidR="00CE360E" w:rsidRPr="00BA5845" w:rsidRDefault="00CE360E" w:rsidP="00D45A32">
            <w:pPr>
              <w:spacing w:before="100" w:beforeAutospacing="1" w:after="100" w:afterAutospacing="1"/>
              <w:rPr>
                <w:rFonts w:eastAsia="Times New Roman" w:cstheme="minorHAnsi"/>
                <w:szCs w:val="24"/>
                <w:lang w:val="en" w:eastAsia="en-GB"/>
              </w:rPr>
            </w:pPr>
            <w:r w:rsidRPr="00BA5845">
              <w:rPr>
                <w:rFonts w:eastAsia="Times New Roman" w:cstheme="minorHAnsi"/>
                <w:szCs w:val="24"/>
                <w:lang w:val="en" w:eastAsia="en-GB"/>
              </w:rPr>
              <w:t>7) engage with the NHS Test and Trace process</w:t>
            </w:r>
          </w:p>
          <w:p w14:paraId="4A6FD0C7" w14:textId="77777777" w:rsidR="00CE360E" w:rsidRPr="00BA5845" w:rsidRDefault="00CE360E" w:rsidP="00D45A32">
            <w:pPr>
              <w:spacing w:before="100" w:beforeAutospacing="1" w:after="100" w:afterAutospacing="1"/>
              <w:rPr>
                <w:rFonts w:eastAsia="Times New Roman" w:cstheme="minorHAnsi"/>
                <w:szCs w:val="24"/>
                <w:lang w:val="en" w:eastAsia="en-GB"/>
              </w:rPr>
            </w:pPr>
            <w:r w:rsidRPr="00BA5845">
              <w:rPr>
                <w:rFonts w:eastAsia="Times New Roman" w:cstheme="minorHAnsi"/>
                <w:szCs w:val="24"/>
                <w:lang w:val="en" w:eastAsia="en-GB"/>
              </w:rPr>
              <w:t>8) manage confirmed cases of coronavirus (COVID-19) amongst the school community</w:t>
            </w:r>
          </w:p>
          <w:p w14:paraId="36FF03D0" w14:textId="12AF6A97" w:rsidR="00CE360E" w:rsidRPr="00BA5845" w:rsidRDefault="00CE360E" w:rsidP="0002393E">
            <w:pPr>
              <w:spacing w:before="100" w:beforeAutospacing="1" w:after="100" w:afterAutospacing="1"/>
              <w:rPr>
                <w:rFonts w:eastAsia="Times New Roman" w:cstheme="minorHAnsi"/>
                <w:szCs w:val="24"/>
                <w:lang w:val="en" w:eastAsia="en-GB"/>
              </w:rPr>
            </w:pPr>
            <w:r w:rsidRPr="00BA5845">
              <w:rPr>
                <w:rFonts w:eastAsia="Times New Roman" w:cstheme="minorHAnsi"/>
                <w:szCs w:val="24"/>
                <w:lang w:val="en" w:eastAsia="en-GB"/>
              </w:rPr>
              <w:t>9) contain any outbreak by following local health protection team advice</w:t>
            </w:r>
          </w:p>
        </w:tc>
      </w:tr>
      <w:tr w:rsidR="00CE360E" w:rsidRPr="00BA5845" w14:paraId="645671DC" w14:textId="77777777" w:rsidTr="00CE360E">
        <w:tc>
          <w:tcPr>
            <w:tcW w:w="9322" w:type="dxa"/>
          </w:tcPr>
          <w:p w14:paraId="0486CC66" w14:textId="2E79D364" w:rsidR="00CE360E" w:rsidRPr="00BA5845" w:rsidRDefault="00CE360E" w:rsidP="0002393E">
            <w:pPr>
              <w:spacing w:before="100" w:beforeAutospacing="1" w:after="100" w:afterAutospacing="1"/>
              <w:rPr>
                <w:rFonts w:eastAsia="Times New Roman" w:cstheme="minorHAnsi"/>
                <w:szCs w:val="24"/>
                <w:lang w:val="en" w:eastAsia="en-GB"/>
              </w:rPr>
            </w:pPr>
            <w:r w:rsidRPr="00BA5845">
              <w:rPr>
                <w:rFonts w:eastAsia="Times New Roman" w:cstheme="minorHAnsi"/>
                <w:szCs w:val="24"/>
                <w:lang w:val="en" w:eastAsia="en-GB"/>
              </w:rPr>
              <w:t xml:space="preserve">Ensuring that pupils, staff and other adults do not come into the school if they have </w:t>
            </w:r>
            <w:hyperlink r:id="rId8" w:anchor="people-who-develop-symptoms-of-coronavirus" w:history="1">
              <w:r w:rsidRPr="00BA5845">
                <w:rPr>
                  <w:rFonts w:eastAsia="Times New Roman" w:cstheme="minorHAnsi"/>
                  <w:color w:val="0000FF"/>
                  <w:szCs w:val="24"/>
                  <w:u w:val="single"/>
                  <w:lang w:val="en" w:eastAsia="en-GB"/>
                </w:rPr>
                <w:t>coronavirus (COVID-19) symptoms</w:t>
              </w:r>
            </w:hyperlink>
            <w:r w:rsidRPr="00BA5845">
              <w:rPr>
                <w:rFonts w:eastAsia="Times New Roman" w:cstheme="minorHAnsi"/>
                <w:szCs w:val="24"/>
                <w:lang w:val="en" w:eastAsia="en-GB"/>
              </w:rPr>
              <w:t xml:space="preserve">, or have tested positive in the last 7 days, and ensuring anyone developing those symptoms during the school day is sent home, are essential actions to reduce the risk in schools and further drive down transmission of coronavirus (COVID-19). All </w:t>
            </w:r>
            <w:r w:rsidRPr="00BA5845">
              <w:rPr>
                <w:rFonts w:eastAsia="Times New Roman" w:cstheme="minorHAnsi"/>
                <w:b/>
                <w:bCs/>
                <w:szCs w:val="24"/>
                <w:lang w:val="en" w:eastAsia="en-GB"/>
              </w:rPr>
              <w:t>schools must</w:t>
            </w:r>
            <w:r w:rsidRPr="00BA5845">
              <w:rPr>
                <w:rFonts w:eastAsia="Times New Roman" w:cstheme="minorHAnsi"/>
                <w:szCs w:val="24"/>
                <w:lang w:val="en" w:eastAsia="en-GB"/>
              </w:rPr>
              <w:t xml:space="preserve"> follow this process and ensure all staff are aware of it.</w:t>
            </w:r>
          </w:p>
        </w:tc>
      </w:tr>
      <w:tr w:rsidR="00CE360E" w:rsidRPr="00BA5845" w14:paraId="7CE71AAE" w14:textId="77777777" w:rsidTr="00CE360E">
        <w:tc>
          <w:tcPr>
            <w:tcW w:w="9322" w:type="dxa"/>
          </w:tcPr>
          <w:p w14:paraId="635AE055" w14:textId="44E02F4D" w:rsidR="00CE360E" w:rsidRPr="00BA5845" w:rsidRDefault="00CE360E" w:rsidP="00D45A32">
            <w:pPr>
              <w:spacing w:before="100" w:beforeAutospacing="1" w:after="100" w:afterAutospacing="1"/>
              <w:rPr>
                <w:rFonts w:eastAsia="Times New Roman" w:cstheme="minorHAnsi"/>
                <w:szCs w:val="24"/>
                <w:lang w:val="en" w:eastAsia="en-GB"/>
              </w:rPr>
            </w:pPr>
            <w:r w:rsidRPr="00BA5845">
              <w:rPr>
                <w:rFonts w:eastAsia="Times New Roman" w:cstheme="minorHAnsi"/>
                <w:szCs w:val="24"/>
                <w:lang w:val="en" w:eastAsia="en-GB"/>
              </w:rPr>
              <w:t xml:space="preserve">If anyone in the school becomes unwell with a new, continuous cough or a high temperature, or has a loss of, or change in, their normal sense of taste or smell (anosmia), </w:t>
            </w:r>
            <w:r w:rsidRPr="00BA5845">
              <w:rPr>
                <w:rFonts w:eastAsia="Times New Roman" w:cstheme="minorHAnsi"/>
                <w:b/>
                <w:bCs/>
                <w:szCs w:val="24"/>
                <w:lang w:val="en" w:eastAsia="en-GB"/>
              </w:rPr>
              <w:t>they must be sent home</w:t>
            </w:r>
            <w:r w:rsidRPr="00BA5845">
              <w:rPr>
                <w:rFonts w:eastAsia="Times New Roman" w:cstheme="minorHAnsi"/>
                <w:szCs w:val="24"/>
                <w:lang w:val="en" w:eastAsia="en-GB"/>
              </w:rPr>
              <w:t xml:space="preserve"> and advised to follow ‘</w:t>
            </w:r>
            <w:hyperlink r:id="rId9" w:history="1">
              <w:r w:rsidRPr="00BA5845">
                <w:rPr>
                  <w:rFonts w:eastAsia="Times New Roman" w:cstheme="minorHAnsi"/>
                  <w:color w:val="0000FF"/>
                  <w:szCs w:val="24"/>
                  <w:u w:val="single"/>
                  <w:lang w:val="en" w:eastAsia="en-GB"/>
                </w:rPr>
                <w:t>stay at home: guidance for households with possible or confirmed coronavirus (COVID-19) infection</w:t>
              </w:r>
            </w:hyperlink>
            <w:r w:rsidRPr="00BA5845">
              <w:rPr>
                <w:rFonts w:eastAsia="Times New Roman" w:cstheme="minorHAnsi"/>
                <w:szCs w:val="24"/>
                <w:lang w:val="en" w:eastAsia="en-GB"/>
              </w:rPr>
              <w:t xml:space="preserve">’, which sets out that they must self-isolate for at least 7 days and should </w:t>
            </w:r>
            <w:hyperlink r:id="rId10" w:history="1">
              <w:r w:rsidRPr="00BA5845">
                <w:rPr>
                  <w:rFonts w:eastAsia="Times New Roman" w:cstheme="minorHAnsi"/>
                  <w:color w:val="0000FF"/>
                  <w:szCs w:val="24"/>
                  <w:u w:val="single"/>
                  <w:lang w:val="en" w:eastAsia="en-GB"/>
                </w:rPr>
                <w:t>arrange to have a test</w:t>
              </w:r>
            </w:hyperlink>
            <w:r w:rsidRPr="00BA5845">
              <w:rPr>
                <w:rFonts w:eastAsia="Times New Roman" w:cstheme="minorHAnsi"/>
                <w:szCs w:val="24"/>
                <w:lang w:val="en" w:eastAsia="en-GB"/>
              </w:rPr>
              <w:t xml:space="preserve"> to see if they have coronavirus (COVID-19). Other members of their household (including any siblings) should self-isolate for 14 days from when the symptomatic person first had symptoms.</w:t>
            </w:r>
          </w:p>
        </w:tc>
      </w:tr>
      <w:tr w:rsidR="00CE360E" w:rsidRPr="00BA5845" w14:paraId="7003C06F" w14:textId="77777777" w:rsidTr="00CE360E">
        <w:tc>
          <w:tcPr>
            <w:tcW w:w="9322" w:type="dxa"/>
          </w:tcPr>
          <w:p w14:paraId="253464A9" w14:textId="77777777" w:rsidR="00CE360E" w:rsidRPr="00BA5845" w:rsidRDefault="00CE360E" w:rsidP="00D45A32">
            <w:pPr>
              <w:spacing w:before="100" w:beforeAutospacing="1" w:after="100" w:afterAutospacing="1"/>
              <w:rPr>
                <w:rFonts w:eastAsia="Times New Roman" w:cstheme="minorHAnsi"/>
                <w:szCs w:val="24"/>
                <w:lang w:val="en" w:eastAsia="en-GB"/>
              </w:rPr>
            </w:pPr>
            <w:r w:rsidRPr="00BA5845">
              <w:rPr>
                <w:rFonts w:eastAsia="Times New Roman" w:cstheme="minorHAnsi"/>
                <w:szCs w:val="24"/>
                <w:lang w:val="en" w:eastAsia="en-GB"/>
              </w:rPr>
              <w:t xml:space="preserve">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w:t>
            </w:r>
            <w:proofErr w:type="spellStart"/>
            <w:r w:rsidRPr="00BA5845">
              <w:rPr>
                <w:rFonts w:eastAsia="Times New Roman" w:cstheme="minorHAnsi"/>
                <w:szCs w:val="24"/>
                <w:lang w:val="en" w:eastAsia="en-GB"/>
              </w:rPr>
              <w:t>metres</w:t>
            </w:r>
            <w:proofErr w:type="spellEnd"/>
            <w:r w:rsidRPr="00BA5845">
              <w:rPr>
                <w:rFonts w:eastAsia="Times New Roman" w:cstheme="minorHAnsi"/>
                <w:szCs w:val="24"/>
                <w:lang w:val="en" w:eastAsia="en-GB"/>
              </w:rPr>
              <w:t xml:space="preserve"> away from other people.</w:t>
            </w:r>
          </w:p>
          <w:p w14:paraId="66066DD3" w14:textId="77777777" w:rsidR="00CE360E" w:rsidRPr="00BA5845" w:rsidRDefault="00CE360E" w:rsidP="00D45A32">
            <w:pPr>
              <w:spacing w:before="100" w:beforeAutospacing="1" w:after="100" w:afterAutospacing="1"/>
              <w:rPr>
                <w:rFonts w:eastAsia="Times New Roman" w:cstheme="minorHAnsi"/>
                <w:szCs w:val="24"/>
                <w:lang w:val="en" w:eastAsia="en-GB"/>
              </w:rPr>
            </w:pPr>
            <w:r w:rsidRPr="00BA5845">
              <w:rPr>
                <w:rFonts w:eastAsia="Times New Roman" w:cstheme="minorHAnsi"/>
                <w:szCs w:val="24"/>
                <w:lang w:val="en" w:eastAsia="en-GB"/>
              </w:rPr>
              <w:t xml:space="preserve">If they need to go to the bathroom while waiting to be collected, they should use a separate bathroom if possible. The bathroom </w:t>
            </w:r>
            <w:r w:rsidRPr="00BA5845">
              <w:rPr>
                <w:rFonts w:eastAsia="Times New Roman" w:cstheme="minorHAnsi"/>
                <w:b/>
                <w:bCs/>
                <w:szCs w:val="24"/>
                <w:lang w:val="en" w:eastAsia="en-GB"/>
              </w:rPr>
              <w:t>must</w:t>
            </w:r>
            <w:r w:rsidRPr="00BA5845">
              <w:rPr>
                <w:rFonts w:eastAsia="Times New Roman" w:cstheme="minorHAnsi"/>
                <w:szCs w:val="24"/>
                <w:lang w:val="en" w:eastAsia="en-GB"/>
              </w:rPr>
              <w:t xml:space="preserve"> be cleaned and disinfected using standard cleaning products before being used by anyone else.</w:t>
            </w:r>
          </w:p>
          <w:p w14:paraId="48F781AB" w14:textId="67837D41" w:rsidR="00CE360E" w:rsidRPr="00BA5845" w:rsidRDefault="00CE360E" w:rsidP="00D45A32">
            <w:pPr>
              <w:spacing w:before="100" w:beforeAutospacing="1" w:after="100" w:afterAutospacing="1"/>
              <w:rPr>
                <w:rFonts w:eastAsia="Times New Roman" w:cstheme="minorHAnsi"/>
                <w:szCs w:val="24"/>
                <w:lang w:val="en" w:eastAsia="en-GB"/>
              </w:rPr>
            </w:pPr>
            <w:r w:rsidRPr="00BA5845">
              <w:rPr>
                <w:rFonts w:eastAsia="Times New Roman" w:cstheme="minorHAnsi"/>
                <w:szCs w:val="24"/>
                <w:lang w:val="en" w:eastAsia="en-GB"/>
              </w:rPr>
              <w:t xml:space="preserve">PPE </w:t>
            </w:r>
            <w:r w:rsidRPr="00BA5845">
              <w:rPr>
                <w:rFonts w:eastAsia="Times New Roman" w:cstheme="minorHAnsi"/>
                <w:b/>
                <w:bCs/>
                <w:szCs w:val="24"/>
                <w:lang w:val="en" w:eastAsia="en-GB"/>
              </w:rPr>
              <w:t>must</w:t>
            </w:r>
            <w:r w:rsidRPr="00BA5845">
              <w:rPr>
                <w:rFonts w:eastAsia="Times New Roman" w:cstheme="minorHAnsi"/>
                <w:szCs w:val="24"/>
                <w:lang w:val="en" w:eastAsia="en-GB"/>
              </w:rPr>
              <w:t xml:space="preserve"> be worn by staff caring for the child while they await collection if </w:t>
            </w:r>
            <w:proofErr w:type="gramStart"/>
            <w:r w:rsidRPr="00BA5845">
              <w:rPr>
                <w:rFonts w:eastAsia="Times New Roman" w:cstheme="minorHAnsi"/>
                <w:szCs w:val="24"/>
                <w:lang w:val="en" w:eastAsia="en-GB"/>
              </w:rPr>
              <w:t>a distance of 2</w:t>
            </w:r>
            <w:proofErr w:type="gramEnd"/>
            <w:r w:rsidRPr="00BA5845">
              <w:rPr>
                <w:rFonts w:eastAsia="Times New Roman" w:cstheme="minorHAnsi"/>
                <w:szCs w:val="24"/>
                <w:lang w:val="en" w:eastAsia="en-GB"/>
              </w:rPr>
              <w:t xml:space="preserve"> </w:t>
            </w:r>
            <w:proofErr w:type="spellStart"/>
            <w:r w:rsidRPr="00BA5845">
              <w:rPr>
                <w:rFonts w:eastAsia="Times New Roman" w:cstheme="minorHAnsi"/>
                <w:szCs w:val="24"/>
                <w:lang w:val="en" w:eastAsia="en-GB"/>
              </w:rPr>
              <w:t>metres</w:t>
            </w:r>
            <w:proofErr w:type="spellEnd"/>
            <w:r w:rsidRPr="00BA5845">
              <w:rPr>
                <w:rFonts w:eastAsia="Times New Roman" w:cstheme="minorHAnsi"/>
                <w:szCs w:val="24"/>
                <w:lang w:val="en" w:eastAsia="en-GB"/>
              </w:rPr>
              <w:t xml:space="preserve"> cannot be maintained (such as for a very young child or a child with complex needs). More information on PPE use can be found in the </w:t>
            </w:r>
            <w:hyperlink r:id="rId11" w:history="1">
              <w:r w:rsidRPr="00BA5845">
                <w:rPr>
                  <w:rFonts w:eastAsia="Times New Roman" w:cstheme="minorHAnsi"/>
                  <w:color w:val="0000FF"/>
                  <w:szCs w:val="24"/>
                  <w:u w:val="single"/>
                  <w:lang w:val="en" w:eastAsia="en-GB"/>
                </w:rPr>
                <w:t>safe working in education, childcare and children’s social care settings, including the use of personal protective equipment (PPE)</w:t>
              </w:r>
            </w:hyperlink>
            <w:r w:rsidRPr="00BA5845">
              <w:rPr>
                <w:rFonts w:eastAsia="Times New Roman" w:cstheme="minorHAnsi"/>
                <w:szCs w:val="24"/>
                <w:lang w:val="en" w:eastAsia="en-GB"/>
              </w:rPr>
              <w:t xml:space="preserve"> guidance.</w:t>
            </w:r>
          </w:p>
        </w:tc>
      </w:tr>
      <w:tr w:rsidR="00CE360E" w:rsidRPr="00BA5845" w14:paraId="2B32F60F" w14:textId="77777777" w:rsidTr="00CE360E">
        <w:tc>
          <w:tcPr>
            <w:tcW w:w="9322" w:type="dxa"/>
          </w:tcPr>
          <w:p w14:paraId="5AFA666C" w14:textId="2111ED44" w:rsidR="00CE360E" w:rsidRPr="00BA5845" w:rsidRDefault="00CE360E" w:rsidP="00D45A32">
            <w:pPr>
              <w:spacing w:before="100" w:beforeAutospacing="1" w:after="100" w:afterAutospacing="1"/>
              <w:rPr>
                <w:rFonts w:eastAsia="Times New Roman" w:cstheme="minorHAnsi"/>
                <w:szCs w:val="24"/>
                <w:lang w:val="en" w:eastAsia="en-GB"/>
              </w:rPr>
            </w:pPr>
            <w:r w:rsidRPr="00BA5845">
              <w:rPr>
                <w:rFonts w:eastAsia="Times New Roman" w:cstheme="minorHAnsi"/>
                <w:szCs w:val="24"/>
                <w:lang w:val="en" w:eastAsia="en-GB"/>
              </w:rPr>
              <w:t xml:space="preserve">Everyone </w:t>
            </w:r>
            <w:r w:rsidRPr="00BA5845">
              <w:rPr>
                <w:rFonts w:eastAsia="Times New Roman" w:cstheme="minorHAnsi"/>
                <w:b/>
                <w:bCs/>
                <w:szCs w:val="24"/>
                <w:lang w:val="en" w:eastAsia="en-GB"/>
              </w:rPr>
              <w:t>must</w:t>
            </w:r>
            <w:r w:rsidRPr="00BA5845">
              <w:rPr>
                <w:rFonts w:eastAsia="Times New Roman" w:cstheme="minorHAnsi"/>
                <w:szCs w:val="24"/>
                <w:lang w:val="en" w:eastAsia="en-GB"/>
              </w:rPr>
              <w:t xml:space="preserve"> wash their hands thoroughly for 20 seconds with soap and running water or use hand </w:t>
            </w:r>
            <w:proofErr w:type="spellStart"/>
            <w:r w:rsidRPr="00BA5845">
              <w:rPr>
                <w:rFonts w:eastAsia="Times New Roman" w:cstheme="minorHAnsi"/>
                <w:szCs w:val="24"/>
                <w:lang w:val="en" w:eastAsia="en-GB"/>
              </w:rPr>
              <w:t>sanitiser</w:t>
            </w:r>
            <w:proofErr w:type="spellEnd"/>
            <w:r w:rsidRPr="00BA5845">
              <w:rPr>
                <w:rFonts w:eastAsia="Times New Roman" w:cstheme="minorHAnsi"/>
                <w:szCs w:val="24"/>
                <w:lang w:val="en" w:eastAsia="en-GB"/>
              </w:rPr>
              <w:t xml:space="preserve"> after any contact with someone who is unwell. The area around the person with symptoms must be cleaned with normal household disinfectant after they have left to reduce the risk of passing the infection on to other people. See the </w:t>
            </w:r>
            <w:hyperlink r:id="rId12" w:history="1">
              <w:r w:rsidRPr="00BA5845">
                <w:rPr>
                  <w:rFonts w:eastAsia="Times New Roman" w:cstheme="minorHAnsi"/>
                  <w:color w:val="0000FF"/>
                  <w:szCs w:val="24"/>
                  <w:u w:val="single"/>
                  <w:lang w:val="en" w:eastAsia="en-GB"/>
                </w:rPr>
                <w:t>COVID-19: cleaning of non-healthcare settings guidance</w:t>
              </w:r>
            </w:hyperlink>
            <w:r w:rsidRPr="00BA5845">
              <w:rPr>
                <w:rFonts w:eastAsia="Times New Roman" w:cstheme="minorHAnsi"/>
                <w:szCs w:val="24"/>
                <w:lang w:val="en" w:eastAsia="en-GB"/>
              </w:rPr>
              <w:t>.</w:t>
            </w:r>
          </w:p>
        </w:tc>
      </w:tr>
      <w:tr w:rsidR="00CE360E" w:rsidRPr="00BA5845" w14:paraId="71ACBE7C" w14:textId="77777777" w:rsidTr="00CE360E">
        <w:tc>
          <w:tcPr>
            <w:tcW w:w="9322" w:type="dxa"/>
          </w:tcPr>
          <w:p w14:paraId="5D1654AC" w14:textId="037E5866" w:rsidR="00CE360E" w:rsidRPr="00BA5845" w:rsidRDefault="00CE360E">
            <w:pPr>
              <w:rPr>
                <w:rFonts w:cstheme="minorHAnsi"/>
                <w:szCs w:val="24"/>
              </w:rPr>
            </w:pPr>
            <w:r w:rsidRPr="00BA5845">
              <w:rPr>
                <w:rFonts w:eastAsia="Times New Roman" w:cstheme="minorHAnsi"/>
                <w:b/>
                <w:bCs/>
                <w:szCs w:val="24"/>
                <w:lang w:val="en" w:eastAsia="en-GB"/>
              </w:rPr>
              <w:t>Schools must</w:t>
            </w:r>
            <w:r w:rsidRPr="00BA5845">
              <w:rPr>
                <w:rFonts w:eastAsia="Times New Roman" w:cstheme="minorHAnsi"/>
                <w:szCs w:val="24"/>
                <w:lang w:val="en" w:eastAsia="en-GB"/>
              </w:rPr>
              <w:t xml:space="preserve"> ensure that pupils clean their hands regularly, including when they arrive at school, when they return from breaks, when they change rooms and before and after eating.</w:t>
            </w:r>
          </w:p>
        </w:tc>
      </w:tr>
      <w:tr w:rsidR="00CE360E" w:rsidRPr="00BA5845" w14:paraId="4087BD7A" w14:textId="77777777" w:rsidTr="00CE360E">
        <w:tc>
          <w:tcPr>
            <w:tcW w:w="9322" w:type="dxa"/>
          </w:tcPr>
          <w:p w14:paraId="0B14A25F" w14:textId="2EBEDE97" w:rsidR="00CE360E" w:rsidRPr="00BA5845" w:rsidRDefault="00CE360E">
            <w:pPr>
              <w:rPr>
                <w:rFonts w:cstheme="minorHAnsi"/>
                <w:szCs w:val="24"/>
              </w:rPr>
            </w:pPr>
            <w:r w:rsidRPr="00BA5845">
              <w:rPr>
                <w:rFonts w:eastAsia="Times New Roman" w:cstheme="minorHAnsi"/>
                <w:szCs w:val="24"/>
                <w:lang w:val="en" w:eastAsia="en-GB"/>
              </w:rPr>
              <w:t xml:space="preserve">The ‘catch it, bin it, kill it’ approach continues to be very important, so </w:t>
            </w:r>
            <w:r w:rsidRPr="00BA5845">
              <w:rPr>
                <w:rFonts w:eastAsia="Times New Roman" w:cstheme="minorHAnsi"/>
                <w:b/>
                <w:bCs/>
                <w:szCs w:val="24"/>
                <w:lang w:val="en" w:eastAsia="en-GB"/>
              </w:rPr>
              <w:t>schools must</w:t>
            </w:r>
            <w:r w:rsidRPr="00BA5845">
              <w:rPr>
                <w:rFonts w:eastAsia="Times New Roman" w:cstheme="minorHAnsi"/>
                <w:szCs w:val="24"/>
                <w:lang w:val="en" w:eastAsia="en-GB"/>
              </w:rPr>
              <w:t xml:space="preserve"> ensure that they have enough tissues and bins available in the school to support pupils and staff to follow this routine. As with hand cleaning, schools must ensure younger children and those with complex needs are helped to get this right, and all pupils understand that this is now part of how school operates.</w:t>
            </w:r>
          </w:p>
        </w:tc>
      </w:tr>
      <w:tr w:rsidR="00CE360E" w:rsidRPr="00BA5845" w14:paraId="7227321A" w14:textId="77777777" w:rsidTr="00CE360E">
        <w:tc>
          <w:tcPr>
            <w:tcW w:w="9322" w:type="dxa"/>
          </w:tcPr>
          <w:p w14:paraId="327CDAE5" w14:textId="35F18EF8" w:rsidR="00CE360E" w:rsidRPr="00BA5845" w:rsidRDefault="00CE360E" w:rsidP="00D45A32">
            <w:pPr>
              <w:spacing w:before="100" w:beforeAutospacing="1" w:after="100" w:afterAutospacing="1"/>
              <w:rPr>
                <w:rFonts w:eastAsia="Times New Roman" w:cstheme="minorHAnsi"/>
                <w:szCs w:val="24"/>
                <w:lang w:val="en" w:eastAsia="en-GB"/>
              </w:rPr>
            </w:pPr>
            <w:r w:rsidRPr="00BA5845">
              <w:rPr>
                <w:rFonts w:eastAsia="Times New Roman" w:cstheme="minorHAnsi"/>
                <w:szCs w:val="24"/>
                <w:lang w:val="en" w:eastAsia="en-GB"/>
              </w:rPr>
              <w:t xml:space="preserve">different groups don’t need to be allocated their own toilet blocks, but toilets will need to be </w:t>
            </w:r>
            <w:r w:rsidRPr="00BA5845">
              <w:rPr>
                <w:rFonts w:eastAsia="Times New Roman" w:cstheme="minorHAnsi"/>
                <w:szCs w:val="24"/>
                <w:lang w:val="en" w:eastAsia="en-GB"/>
              </w:rPr>
              <w:lastRenderedPageBreak/>
              <w:t xml:space="preserve">cleaned regularly and </w:t>
            </w:r>
            <w:r w:rsidRPr="00BA5845">
              <w:rPr>
                <w:rFonts w:eastAsia="Times New Roman" w:cstheme="minorHAnsi"/>
                <w:b/>
                <w:bCs/>
                <w:szCs w:val="24"/>
                <w:lang w:val="en" w:eastAsia="en-GB"/>
              </w:rPr>
              <w:t>pupils must</w:t>
            </w:r>
            <w:r w:rsidRPr="00BA5845">
              <w:rPr>
                <w:rFonts w:eastAsia="Times New Roman" w:cstheme="minorHAnsi"/>
                <w:szCs w:val="24"/>
                <w:lang w:val="en" w:eastAsia="en-GB"/>
              </w:rPr>
              <w:t xml:space="preserve"> be encouraged to clean their hands thoroughly after using the toilet</w:t>
            </w:r>
          </w:p>
        </w:tc>
      </w:tr>
      <w:tr w:rsidR="00CE360E" w:rsidRPr="00BA5845" w14:paraId="11205214" w14:textId="77777777" w:rsidTr="00CE360E">
        <w:tc>
          <w:tcPr>
            <w:tcW w:w="9322" w:type="dxa"/>
          </w:tcPr>
          <w:p w14:paraId="64BA060E" w14:textId="6E98CC5D" w:rsidR="00CE360E" w:rsidRPr="00BA5845" w:rsidRDefault="00CE360E" w:rsidP="0002393E">
            <w:pPr>
              <w:spacing w:before="100" w:beforeAutospacing="1" w:after="100" w:afterAutospacing="1"/>
              <w:rPr>
                <w:rFonts w:eastAsia="Times New Roman" w:cstheme="minorHAnsi"/>
                <w:szCs w:val="24"/>
                <w:lang w:val="en" w:eastAsia="en-GB"/>
              </w:rPr>
            </w:pPr>
            <w:proofErr w:type="spellStart"/>
            <w:r w:rsidRPr="00BA5845">
              <w:rPr>
                <w:rFonts w:eastAsia="Times New Roman" w:cstheme="minorHAnsi"/>
                <w:szCs w:val="24"/>
                <w:lang w:val="en" w:eastAsia="en-GB"/>
              </w:rPr>
              <w:lastRenderedPageBreak/>
              <w:t>Minimising</w:t>
            </w:r>
            <w:proofErr w:type="spellEnd"/>
            <w:r w:rsidRPr="00BA5845">
              <w:rPr>
                <w:rFonts w:eastAsia="Times New Roman" w:cstheme="minorHAnsi"/>
                <w:szCs w:val="24"/>
                <w:lang w:val="en" w:eastAsia="en-GB"/>
              </w:rPr>
              <w:t xml:space="preserve"> contacts and mixing between people reduces transmission of coronavirus (COVID-19). This is important in all contexts, and schools must consider how to implement this. </w:t>
            </w:r>
            <w:r w:rsidRPr="00BA5845">
              <w:rPr>
                <w:rFonts w:eastAsia="Times New Roman" w:cstheme="minorHAnsi"/>
                <w:b/>
                <w:bCs/>
                <w:szCs w:val="24"/>
                <w:lang w:val="en" w:eastAsia="en-GB"/>
              </w:rPr>
              <w:t>Schools must</w:t>
            </w:r>
            <w:r w:rsidRPr="00BA5845">
              <w:rPr>
                <w:rFonts w:eastAsia="Times New Roman" w:cstheme="minorHAnsi"/>
                <w:szCs w:val="24"/>
                <w:lang w:val="en" w:eastAsia="en-GB"/>
              </w:rPr>
              <w:t xml:space="preserve"> do everything possible to </w:t>
            </w:r>
            <w:proofErr w:type="spellStart"/>
            <w:r w:rsidRPr="00BA5845">
              <w:rPr>
                <w:rFonts w:eastAsia="Times New Roman" w:cstheme="minorHAnsi"/>
                <w:szCs w:val="24"/>
                <w:lang w:val="en" w:eastAsia="en-GB"/>
              </w:rPr>
              <w:t>minimise</w:t>
            </w:r>
            <w:proofErr w:type="spellEnd"/>
            <w:r w:rsidRPr="00BA5845">
              <w:rPr>
                <w:rFonts w:eastAsia="Times New Roman" w:cstheme="minorHAnsi"/>
                <w:szCs w:val="24"/>
                <w:lang w:val="en" w:eastAsia="en-GB"/>
              </w:rPr>
              <w:t xml:space="preserve"> contacts and mixing while delivering a broad and balanced curriculum.</w:t>
            </w:r>
          </w:p>
        </w:tc>
      </w:tr>
      <w:tr w:rsidR="00CE360E" w:rsidRPr="00BA5845" w14:paraId="5D6DBD07" w14:textId="77777777" w:rsidTr="00CE360E">
        <w:tc>
          <w:tcPr>
            <w:tcW w:w="9322" w:type="dxa"/>
          </w:tcPr>
          <w:p w14:paraId="1FF989C8" w14:textId="5408083D" w:rsidR="00CE360E" w:rsidRPr="00BA5845" w:rsidRDefault="00CE360E">
            <w:pPr>
              <w:rPr>
                <w:rFonts w:cstheme="minorHAnsi"/>
                <w:szCs w:val="24"/>
              </w:rPr>
            </w:pPr>
            <w:r w:rsidRPr="00BA5845">
              <w:rPr>
                <w:rFonts w:eastAsia="Times New Roman" w:cstheme="minorHAnsi"/>
                <w:szCs w:val="24"/>
                <w:lang w:val="en" w:eastAsia="en-GB"/>
              </w:rPr>
              <w:t xml:space="preserve">Use of staff rooms should be </w:t>
            </w:r>
            <w:proofErr w:type="spellStart"/>
            <w:r w:rsidRPr="00BA5845">
              <w:rPr>
                <w:rFonts w:eastAsia="Times New Roman" w:cstheme="minorHAnsi"/>
                <w:szCs w:val="24"/>
                <w:lang w:val="en" w:eastAsia="en-GB"/>
              </w:rPr>
              <w:t>minimised</w:t>
            </w:r>
            <w:proofErr w:type="spellEnd"/>
            <w:r w:rsidRPr="00BA5845">
              <w:rPr>
                <w:rFonts w:eastAsia="Times New Roman" w:cstheme="minorHAnsi"/>
                <w:szCs w:val="24"/>
                <w:lang w:val="en" w:eastAsia="en-GB"/>
              </w:rPr>
              <w:t xml:space="preserve">, although </w:t>
            </w:r>
            <w:r w:rsidRPr="00BA5845">
              <w:rPr>
                <w:rFonts w:eastAsia="Times New Roman" w:cstheme="minorHAnsi"/>
                <w:b/>
                <w:bCs/>
                <w:szCs w:val="24"/>
                <w:lang w:val="en" w:eastAsia="en-GB"/>
              </w:rPr>
              <w:t>staff must</w:t>
            </w:r>
            <w:r w:rsidRPr="00BA5845">
              <w:rPr>
                <w:rFonts w:eastAsia="Times New Roman" w:cstheme="minorHAnsi"/>
                <w:szCs w:val="24"/>
                <w:lang w:val="en" w:eastAsia="en-GB"/>
              </w:rPr>
              <w:t xml:space="preserve"> still have a break of a reasonable length during the day.</w:t>
            </w:r>
          </w:p>
        </w:tc>
      </w:tr>
      <w:tr w:rsidR="00CE360E" w:rsidRPr="00BA5845" w14:paraId="6B95729F" w14:textId="77777777" w:rsidTr="00CE360E">
        <w:tc>
          <w:tcPr>
            <w:tcW w:w="9322" w:type="dxa"/>
          </w:tcPr>
          <w:p w14:paraId="55F99E97" w14:textId="366AD61C" w:rsidR="00CE360E" w:rsidRPr="00BA5845" w:rsidRDefault="00CE360E">
            <w:pPr>
              <w:rPr>
                <w:rFonts w:cstheme="minorHAnsi"/>
                <w:szCs w:val="24"/>
              </w:rPr>
            </w:pPr>
            <w:r w:rsidRPr="00BA5845">
              <w:rPr>
                <w:rFonts w:eastAsia="Times New Roman" w:cstheme="minorHAnsi"/>
                <w:szCs w:val="24"/>
                <w:lang w:val="en" w:eastAsia="en-GB"/>
              </w:rPr>
              <w:t xml:space="preserve">Schools should also have a process for removing face coverings when pupils and staff who use them arrive at school and communicate it clearly to them. </w:t>
            </w:r>
            <w:r w:rsidRPr="00BA5845">
              <w:rPr>
                <w:rFonts w:eastAsia="Times New Roman" w:cstheme="minorHAnsi"/>
                <w:b/>
                <w:bCs/>
                <w:szCs w:val="24"/>
                <w:lang w:val="en" w:eastAsia="en-GB"/>
              </w:rPr>
              <w:t>Pupils must</w:t>
            </w:r>
            <w:r w:rsidRPr="00BA5845">
              <w:rPr>
                <w:rFonts w:eastAsia="Times New Roman" w:cstheme="minorHAnsi"/>
                <w:szCs w:val="24"/>
                <w:lang w:val="en" w:eastAsia="en-GB"/>
              </w:rPr>
              <w:t xml:space="preserve"> be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wash their hands again before heading to their classroom.</w:t>
            </w:r>
          </w:p>
        </w:tc>
      </w:tr>
      <w:tr w:rsidR="00CE360E" w:rsidRPr="00BA5845" w14:paraId="7A67989B" w14:textId="77777777" w:rsidTr="00CE360E">
        <w:tc>
          <w:tcPr>
            <w:tcW w:w="9322" w:type="dxa"/>
          </w:tcPr>
          <w:p w14:paraId="0B1627EE" w14:textId="77777777" w:rsidR="00CE360E" w:rsidRPr="00BA5845" w:rsidRDefault="00CE360E" w:rsidP="00D45A32">
            <w:pPr>
              <w:spacing w:before="100" w:beforeAutospacing="1" w:after="100" w:afterAutospacing="1"/>
              <w:rPr>
                <w:rFonts w:eastAsia="Times New Roman" w:cstheme="minorHAnsi"/>
                <w:szCs w:val="24"/>
                <w:lang w:val="en" w:eastAsia="en-GB"/>
              </w:rPr>
            </w:pPr>
            <w:r w:rsidRPr="00BA5845">
              <w:rPr>
                <w:rFonts w:eastAsia="Times New Roman" w:cstheme="minorHAnsi"/>
                <w:szCs w:val="24"/>
                <w:lang w:val="en" w:eastAsia="en-GB"/>
              </w:rPr>
              <w:t xml:space="preserve">Schools must ensure they understand the NHS Test and Trace process and how to contact their local </w:t>
            </w:r>
            <w:hyperlink r:id="rId13" w:history="1">
              <w:r w:rsidRPr="00BA5845">
                <w:rPr>
                  <w:rFonts w:eastAsia="Times New Roman" w:cstheme="minorHAnsi"/>
                  <w:color w:val="0000FF"/>
                  <w:szCs w:val="24"/>
                  <w:u w:val="single"/>
                  <w:lang w:val="en" w:eastAsia="en-GB"/>
                </w:rPr>
                <w:t>Public Health England health protection team</w:t>
              </w:r>
            </w:hyperlink>
            <w:r w:rsidRPr="00BA5845">
              <w:rPr>
                <w:rFonts w:eastAsia="Times New Roman" w:cstheme="minorHAnsi"/>
                <w:szCs w:val="24"/>
                <w:lang w:val="en" w:eastAsia="en-GB"/>
              </w:rPr>
              <w:t xml:space="preserve">. </w:t>
            </w:r>
            <w:r w:rsidRPr="00BA5845">
              <w:rPr>
                <w:rFonts w:eastAsia="Times New Roman" w:cstheme="minorHAnsi"/>
                <w:b/>
                <w:bCs/>
                <w:szCs w:val="24"/>
                <w:lang w:val="en" w:eastAsia="en-GB"/>
              </w:rPr>
              <w:t>Schools must</w:t>
            </w:r>
            <w:r w:rsidRPr="00BA5845">
              <w:rPr>
                <w:rFonts w:eastAsia="Times New Roman" w:cstheme="minorHAnsi"/>
                <w:szCs w:val="24"/>
                <w:lang w:val="en" w:eastAsia="en-GB"/>
              </w:rPr>
              <w:t xml:space="preserve"> ensure that staff members and parents/</w:t>
            </w:r>
            <w:proofErr w:type="spellStart"/>
            <w:r w:rsidRPr="00BA5845">
              <w:rPr>
                <w:rFonts w:eastAsia="Times New Roman" w:cstheme="minorHAnsi"/>
                <w:szCs w:val="24"/>
                <w:lang w:val="en" w:eastAsia="en-GB"/>
              </w:rPr>
              <w:t>carers</w:t>
            </w:r>
            <w:proofErr w:type="spellEnd"/>
            <w:r w:rsidRPr="00BA5845">
              <w:rPr>
                <w:rFonts w:eastAsia="Times New Roman" w:cstheme="minorHAnsi"/>
                <w:szCs w:val="24"/>
                <w:lang w:val="en" w:eastAsia="en-GB"/>
              </w:rPr>
              <w:t xml:space="preserve"> understand that they will need to be ready and willing to:</w:t>
            </w:r>
          </w:p>
          <w:p w14:paraId="6C0698E5" w14:textId="77777777" w:rsidR="00CE360E" w:rsidRPr="00BA5845" w:rsidRDefault="00B77E57" w:rsidP="00D45A32">
            <w:pPr>
              <w:numPr>
                <w:ilvl w:val="0"/>
                <w:numId w:val="2"/>
              </w:numPr>
              <w:spacing w:before="100" w:beforeAutospacing="1" w:after="100" w:afterAutospacing="1"/>
              <w:rPr>
                <w:rFonts w:eastAsia="Times New Roman" w:cstheme="minorHAnsi"/>
                <w:szCs w:val="24"/>
                <w:lang w:val="en" w:eastAsia="en-GB"/>
              </w:rPr>
            </w:pPr>
            <w:hyperlink r:id="rId14" w:history="1">
              <w:r w:rsidR="00CE360E" w:rsidRPr="00BA5845">
                <w:rPr>
                  <w:rFonts w:eastAsia="Times New Roman" w:cstheme="minorHAnsi"/>
                  <w:color w:val="0000FF"/>
                  <w:szCs w:val="24"/>
                  <w:u w:val="single"/>
                  <w:lang w:val="en" w:eastAsia="en-GB"/>
                </w:rPr>
                <w:t>book a test</w:t>
              </w:r>
            </w:hyperlink>
            <w:r w:rsidR="00CE360E" w:rsidRPr="00BA5845">
              <w:rPr>
                <w:rFonts w:eastAsia="Times New Roman" w:cstheme="minorHAnsi"/>
                <w:szCs w:val="24"/>
                <w:lang w:val="en" w:eastAsia="en-GB"/>
              </w:rPr>
              <w:t xml:space="preserve"> if they are displaying symptoms. Staff and pupils must not come into the school if they have </w:t>
            </w:r>
            <w:proofErr w:type="gramStart"/>
            <w:r w:rsidR="00CE360E" w:rsidRPr="00BA5845">
              <w:rPr>
                <w:rFonts w:eastAsia="Times New Roman" w:cstheme="minorHAnsi"/>
                <w:szCs w:val="24"/>
                <w:lang w:val="en" w:eastAsia="en-GB"/>
              </w:rPr>
              <w:t>symptoms, and</w:t>
            </w:r>
            <w:proofErr w:type="gramEnd"/>
            <w:r w:rsidR="00CE360E" w:rsidRPr="00BA5845">
              <w:rPr>
                <w:rFonts w:eastAsia="Times New Roman" w:cstheme="minorHAnsi"/>
                <w:szCs w:val="24"/>
                <w:lang w:val="en" w:eastAsia="en-GB"/>
              </w:rPr>
              <w:t xml:space="preserve"> must be sent home to self-isolate if they develop them in school. All children can be tested, including children under 5, but children aged 11 and under will need to be helped by their parents/</w:t>
            </w:r>
            <w:proofErr w:type="spellStart"/>
            <w:r w:rsidR="00CE360E" w:rsidRPr="00BA5845">
              <w:rPr>
                <w:rFonts w:eastAsia="Times New Roman" w:cstheme="minorHAnsi"/>
                <w:szCs w:val="24"/>
                <w:lang w:val="en" w:eastAsia="en-GB"/>
              </w:rPr>
              <w:t>carers</w:t>
            </w:r>
            <w:proofErr w:type="spellEnd"/>
            <w:r w:rsidR="00CE360E" w:rsidRPr="00BA5845">
              <w:rPr>
                <w:rFonts w:eastAsia="Times New Roman" w:cstheme="minorHAnsi"/>
                <w:szCs w:val="24"/>
                <w:lang w:val="en" w:eastAsia="en-GB"/>
              </w:rPr>
              <w:t xml:space="preserve"> if using a home testing kit</w:t>
            </w:r>
          </w:p>
          <w:p w14:paraId="54247550" w14:textId="77777777" w:rsidR="00CE360E" w:rsidRPr="00BA5845" w:rsidRDefault="00CE360E" w:rsidP="00D45A32">
            <w:pPr>
              <w:numPr>
                <w:ilvl w:val="0"/>
                <w:numId w:val="2"/>
              </w:numPr>
              <w:spacing w:before="100" w:beforeAutospacing="1" w:after="100" w:afterAutospacing="1"/>
              <w:rPr>
                <w:rFonts w:eastAsia="Times New Roman" w:cstheme="minorHAnsi"/>
                <w:szCs w:val="24"/>
                <w:lang w:val="en" w:eastAsia="en-GB"/>
              </w:rPr>
            </w:pPr>
            <w:r w:rsidRPr="00BA5845">
              <w:rPr>
                <w:rFonts w:eastAsia="Times New Roman" w:cstheme="minorHAnsi"/>
                <w:szCs w:val="24"/>
                <w:lang w:val="en" w:eastAsia="en-GB"/>
              </w:rPr>
              <w:t>provide details of anyone they have been in close contact with if they were to test positive for coronavirus (COVID-19) or if asked by NHS Test &amp; Trace</w:t>
            </w:r>
          </w:p>
          <w:p w14:paraId="5F5B31AD" w14:textId="755BA606" w:rsidR="00CE360E" w:rsidRPr="00BA5845" w:rsidRDefault="00B77E57" w:rsidP="0002393E">
            <w:pPr>
              <w:numPr>
                <w:ilvl w:val="0"/>
                <w:numId w:val="2"/>
              </w:numPr>
              <w:spacing w:before="100" w:beforeAutospacing="1" w:after="100" w:afterAutospacing="1"/>
              <w:rPr>
                <w:rFonts w:eastAsia="Times New Roman" w:cstheme="minorHAnsi"/>
                <w:szCs w:val="24"/>
                <w:lang w:val="en" w:eastAsia="en-GB"/>
              </w:rPr>
            </w:pPr>
            <w:hyperlink r:id="rId15" w:history="1">
              <w:r w:rsidR="00CE360E" w:rsidRPr="00BA5845">
                <w:rPr>
                  <w:rFonts w:eastAsia="Times New Roman" w:cstheme="minorHAnsi"/>
                  <w:color w:val="0000FF"/>
                  <w:szCs w:val="24"/>
                  <w:u w:val="single"/>
                  <w:lang w:val="en" w:eastAsia="en-GB"/>
                </w:rPr>
                <w:t>self-isolate</w:t>
              </w:r>
            </w:hyperlink>
            <w:r w:rsidR="00CE360E" w:rsidRPr="00BA5845">
              <w:rPr>
                <w:rFonts w:eastAsia="Times New Roman" w:cstheme="minorHAnsi"/>
                <w:szCs w:val="24"/>
                <w:lang w:val="en" w:eastAsia="en-GB"/>
              </w:rPr>
              <w:t xml:space="preserve"> if they have been in close contact with someone who develops coronavirus (COVID-19) symptoms or someone who tests positive for coronavirus (COVID-19)</w:t>
            </w:r>
          </w:p>
        </w:tc>
      </w:tr>
      <w:tr w:rsidR="00CE360E" w:rsidRPr="00BA5845" w14:paraId="100DC26B" w14:textId="77777777" w:rsidTr="00CE360E">
        <w:tc>
          <w:tcPr>
            <w:tcW w:w="9322" w:type="dxa"/>
          </w:tcPr>
          <w:p w14:paraId="00CC38B5" w14:textId="75BDFA75" w:rsidR="00CE360E" w:rsidRPr="00BA5845" w:rsidRDefault="00CE360E" w:rsidP="00D45A32">
            <w:pPr>
              <w:spacing w:before="100" w:beforeAutospacing="1" w:after="100" w:afterAutospacing="1"/>
              <w:rPr>
                <w:rFonts w:eastAsia="Times New Roman" w:cstheme="minorHAnsi"/>
                <w:szCs w:val="24"/>
                <w:lang w:val="en" w:eastAsia="en-GB"/>
              </w:rPr>
            </w:pPr>
            <w:r w:rsidRPr="00BA5845">
              <w:rPr>
                <w:rFonts w:eastAsia="Times New Roman" w:cstheme="minorHAnsi"/>
                <w:b/>
                <w:bCs/>
                <w:szCs w:val="24"/>
                <w:lang w:val="en" w:eastAsia="en-GB"/>
              </w:rPr>
              <w:t>Schools must</w:t>
            </w:r>
            <w:r w:rsidRPr="00BA5845">
              <w:rPr>
                <w:rFonts w:eastAsia="Times New Roman" w:cstheme="minorHAnsi"/>
                <w:szCs w:val="24"/>
                <w:lang w:val="en" w:eastAsia="en-GB"/>
              </w:rPr>
              <w:t xml:space="preserve">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tc>
      </w:tr>
      <w:tr w:rsidR="00CE360E" w:rsidRPr="00BA5845" w14:paraId="309EA473" w14:textId="77777777" w:rsidTr="00CE360E">
        <w:tc>
          <w:tcPr>
            <w:tcW w:w="9322" w:type="dxa"/>
          </w:tcPr>
          <w:p w14:paraId="6A1A331E" w14:textId="77777777" w:rsidR="00CE360E" w:rsidRPr="00BA5845" w:rsidRDefault="00CE360E" w:rsidP="00D45A32">
            <w:pPr>
              <w:spacing w:before="100" w:beforeAutospacing="1" w:after="100" w:afterAutospacing="1"/>
              <w:rPr>
                <w:rFonts w:eastAsia="Times New Roman" w:cstheme="minorHAnsi"/>
                <w:szCs w:val="24"/>
                <w:lang w:val="en" w:eastAsia="en-GB"/>
              </w:rPr>
            </w:pPr>
            <w:r w:rsidRPr="00BA5845">
              <w:rPr>
                <w:rFonts w:eastAsia="Times New Roman" w:cstheme="minorHAnsi"/>
                <w:szCs w:val="24"/>
                <w:lang w:val="en" w:eastAsia="en-GB"/>
              </w:rPr>
              <w:t xml:space="preserve">Based on the advice from the health protection team, </w:t>
            </w:r>
            <w:r w:rsidRPr="00BA5845">
              <w:rPr>
                <w:rFonts w:eastAsia="Times New Roman" w:cstheme="minorHAnsi"/>
                <w:b/>
                <w:bCs/>
                <w:szCs w:val="24"/>
                <w:lang w:val="en" w:eastAsia="en-GB"/>
              </w:rPr>
              <w:t>schools must</w:t>
            </w:r>
            <w:r w:rsidRPr="00BA5845">
              <w:rPr>
                <w:rFonts w:eastAsia="Times New Roman" w:cstheme="minorHAnsi"/>
                <w:szCs w:val="24"/>
                <w:lang w:val="en" w:eastAsia="en-GB"/>
              </w:rPr>
              <w:t xml:space="preserve"> send home those people who have been in close contact with the person who has tested positive, advising them to self-isolate for 14 days since they were last in close contact with that person when they were infectious. Close contact means:</w:t>
            </w:r>
          </w:p>
          <w:p w14:paraId="0A280342" w14:textId="77777777" w:rsidR="00CE360E" w:rsidRPr="00BA5845" w:rsidRDefault="00CE360E" w:rsidP="00D45A32">
            <w:pPr>
              <w:numPr>
                <w:ilvl w:val="0"/>
                <w:numId w:val="4"/>
              </w:numPr>
              <w:spacing w:before="100" w:beforeAutospacing="1" w:after="100" w:afterAutospacing="1"/>
              <w:rPr>
                <w:rFonts w:eastAsia="Times New Roman" w:cstheme="minorHAnsi"/>
                <w:szCs w:val="24"/>
                <w:lang w:val="en" w:eastAsia="en-GB"/>
              </w:rPr>
            </w:pPr>
            <w:r w:rsidRPr="00BA5845">
              <w:rPr>
                <w:rFonts w:eastAsia="Times New Roman" w:cstheme="minorHAnsi"/>
                <w:szCs w:val="24"/>
                <w:lang w:val="en" w:eastAsia="en-GB"/>
              </w:rPr>
              <w:t xml:space="preserve">direct close contacts - face to face contact with an infected individual for any length of time, within 1 </w:t>
            </w:r>
            <w:proofErr w:type="spellStart"/>
            <w:r w:rsidRPr="00BA5845">
              <w:rPr>
                <w:rFonts w:eastAsia="Times New Roman" w:cstheme="minorHAnsi"/>
                <w:szCs w:val="24"/>
                <w:lang w:val="en" w:eastAsia="en-GB"/>
              </w:rPr>
              <w:t>metre</w:t>
            </w:r>
            <w:proofErr w:type="spellEnd"/>
            <w:r w:rsidRPr="00BA5845">
              <w:rPr>
                <w:rFonts w:eastAsia="Times New Roman" w:cstheme="minorHAnsi"/>
                <w:szCs w:val="24"/>
                <w:lang w:val="en" w:eastAsia="en-GB"/>
              </w:rPr>
              <w:t>, including being coughed on, a face to face conversation, or unprotected physical contact (skin-to-skin)</w:t>
            </w:r>
          </w:p>
          <w:p w14:paraId="3C11AA08" w14:textId="77777777" w:rsidR="00CE360E" w:rsidRPr="00BA5845" w:rsidRDefault="00CE360E" w:rsidP="00D45A32">
            <w:pPr>
              <w:numPr>
                <w:ilvl w:val="0"/>
                <w:numId w:val="4"/>
              </w:numPr>
              <w:spacing w:before="100" w:beforeAutospacing="1" w:after="100" w:afterAutospacing="1"/>
              <w:rPr>
                <w:rFonts w:eastAsia="Times New Roman" w:cstheme="minorHAnsi"/>
                <w:szCs w:val="24"/>
                <w:lang w:val="en" w:eastAsia="en-GB"/>
              </w:rPr>
            </w:pPr>
            <w:r w:rsidRPr="00BA5845">
              <w:rPr>
                <w:rFonts w:eastAsia="Times New Roman" w:cstheme="minorHAnsi"/>
                <w:szCs w:val="24"/>
                <w:lang w:val="en" w:eastAsia="en-GB"/>
              </w:rPr>
              <w:t xml:space="preserve">proximity contacts - extended close contact (within 1 to 2 </w:t>
            </w:r>
            <w:proofErr w:type="spellStart"/>
            <w:r w:rsidRPr="00BA5845">
              <w:rPr>
                <w:rFonts w:eastAsia="Times New Roman" w:cstheme="minorHAnsi"/>
                <w:szCs w:val="24"/>
                <w:lang w:val="en" w:eastAsia="en-GB"/>
              </w:rPr>
              <w:t>metres</w:t>
            </w:r>
            <w:proofErr w:type="spellEnd"/>
            <w:r w:rsidRPr="00BA5845">
              <w:rPr>
                <w:rFonts w:eastAsia="Times New Roman" w:cstheme="minorHAnsi"/>
                <w:szCs w:val="24"/>
                <w:lang w:val="en" w:eastAsia="en-GB"/>
              </w:rPr>
              <w:t xml:space="preserve"> for more than 15 minutes) with an infected individual</w:t>
            </w:r>
          </w:p>
          <w:p w14:paraId="0CB4D172" w14:textId="77777777" w:rsidR="00CE360E" w:rsidRPr="00BA5845" w:rsidRDefault="00CE360E" w:rsidP="00D45A32">
            <w:pPr>
              <w:numPr>
                <w:ilvl w:val="0"/>
                <w:numId w:val="4"/>
              </w:numPr>
              <w:spacing w:before="100" w:beforeAutospacing="1" w:after="100" w:afterAutospacing="1"/>
              <w:rPr>
                <w:rFonts w:eastAsia="Times New Roman" w:cstheme="minorHAnsi"/>
                <w:szCs w:val="24"/>
                <w:lang w:val="en" w:eastAsia="en-GB"/>
              </w:rPr>
            </w:pPr>
            <w:r w:rsidRPr="00BA5845">
              <w:rPr>
                <w:rFonts w:eastAsia="Times New Roman" w:cstheme="minorHAnsi"/>
                <w:szCs w:val="24"/>
                <w:lang w:val="en" w:eastAsia="en-GB"/>
              </w:rPr>
              <w:t>travelling in a small vehicle, like a car, with an infected person</w:t>
            </w:r>
          </w:p>
          <w:p w14:paraId="7AE84BD9" w14:textId="77777777" w:rsidR="00CE360E" w:rsidRPr="00BA5845" w:rsidRDefault="00CE360E">
            <w:pPr>
              <w:rPr>
                <w:rFonts w:cstheme="minorHAnsi"/>
                <w:szCs w:val="24"/>
              </w:rPr>
            </w:pPr>
          </w:p>
        </w:tc>
      </w:tr>
      <w:tr w:rsidR="00CE360E" w:rsidRPr="00BA5845" w14:paraId="65AEF3C0" w14:textId="77777777" w:rsidTr="00CE360E">
        <w:tc>
          <w:tcPr>
            <w:tcW w:w="9322" w:type="dxa"/>
          </w:tcPr>
          <w:p w14:paraId="51179D67" w14:textId="66FC4DFA" w:rsidR="00CE360E" w:rsidRPr="00BA5845" w:rsidRDefault="00CE360E" w:rsidP="00450E30">
            <w:pPr>
              <w:spacing w:before="100" w:beforeAutospacing="1" w:after="100" w:afterAutospacing="1"/>
              <w:rPr>
                <w:rFonts w:eastAsia="Times New Roman" w:cstheme="minorHAnsi"/>
                <w:szCs w:val="24"/>
                <w:lang w:val="en" w:eastAsia="en-GB"/>
              </w:rPr>
            </w:pPr>
            <w:r w:rsidRPr="00BA5845">
              <w:rPr>
                <w:rFonts w:eastAsia="Times New Roman" w:cstheme="minorHAnsi"/>
                <w:szCs w:val="24"/>
                <w:lang w:val="en" w:eastAsia="en-GB"/>
              </w:rPr>
              <w:lastRenderedPageBreak/>
              <w:t xml:space="preserve">A template letter will be provided to schools, on the advice of the health protection team, to send to parents and staff if needed. </w:t>
            </w:r>
            <w:r w:rsidRPr="00BA5845">
              <w:rPr>
                <w:rFonts w:eastAsia="Times New Roman" w:cstheme="minorHAnsi"/>
                <w:b/>
                <w:bCs/>
                <w:szCs w:val="24"/>
                <w:lang w:val="en" w:eastAsia="en-GB"/>
              </w:rPr>
              <w:t>Schools must not</w:t>
            </w:r>
            <w:r w:rsidRPr="00BA5845">
              <w:rPr>
                <w:rFonts w:eastAsia="Times New Roman" w:cstheme="minorHAnsi"/>
                <w:szCs w:val="24"/>
                <w:lang w:val="en" w:eastAsia="en-GB"/>
              </w:rPr>
              <w:t xml:space="preserve"> share the names or details of people with coronavirus (COVID-19) unless essential to protect others.</w:t>
            </w:r>
          </w:p>
        </w:tc>
      </w:tr>
      <w:tr w:rsidR="00CE360E" w:rsidRPr="00BA5845" w14:paraId="1F1B6A88" w14:textId="77777777" w:rsidTr="00CE360E">
        <w:tc>
          <w:tcPr>
            <w:tcW w:w="9322" w:type="dxa"/>
          </w:tcPr>
          <w:p w14:paraId="03C9EAA4" w14:textId="78485771" w:rsidR="00CE360E" w:rsidRPr="00BA5845" w:rsidRDefault="00CE360E" w:rsidP="00450E30">
            <w:pPr>
              <w:spacing w:before="100" w:beforeAutospacing="1" w:after="100" w:afterAutospacing="1"/>
              <w:rPr>
                <w:rFonts w:eastAsia="Times New Roman" w:cstheme="minorHAnsi"/>
                <w:szCs w:val="24"/>
                <w:lang w:val="en" w:eastAsia="en-GB"/>
              </w:rPr>
            </w:pPr>
            <w:r w:rsidRPr="00BA5845">
              <w:rPr>
                <w:rFonts w:eastAsia="Times New Roman" w:cstheme="minorHAnsi"/>
                <w:szCs w:val="24"/>
                <w:lang w:val="en" w:eastAsia="en-GB"/>
              </w:rPr>
              <w:t xml:space="preserve">If schools have two or more confirmed cases within 14 days, or an overall rise in sickness absence where coronavirus (COVID-19) is suspected, they may have an outbreak, and </w:t>
            </w:r>
            <w:r w:rsidRPr="00BA5845">
              <w:rPr>
                <w:rFonts w:eastAsia="Times New Roman" w:cstheme="minorHAnsi"/>
                <w:b/>
                <w:bCs/>
                <w:szCs w:val="24"/>
                <w:lang w:val="en" w:eastAsia="en-GB"/>
              </w:rPr>
              <w:t>must</w:t>
            </w:r>
            <w:r w:rsidRPr="00BA5845">
              <w:rPr>
                <w:rFonts w:eastAsia="Times New Roman" w:cstheme="minorHAnsi"/>
                <w:szCs w:val="24"/>
                <w:lang w:val="en" w:eastAsia="en-GB"/>
              </w:rPr>
              <w:t xml:space="preserve"> continue to work with their local health protection team who will be able to advise if additional action is required.</w:t>
            </w:r>
          </w:p>
        </w:tc>
      </w:tr>
      <w:tr w:rsidR="00CE360E" w:rsidRPr="00BA5845" w14:paraId="6A17D9C9" w14:textId="77777777" w:rsidTr="00CE360E">
        <w:tc>
          <w:tcPr>
            <w:tcW w:w="9322" w:type="dxa"/>
          </w:tcPr>
          <w:p w14:paraId="79D29F92" w14:textId="00ABE867" w:rsidR="00CE360E" w:rsidRPr="00BA5845" w:rsidRDefault="00CE360E">
            <w:pPr>
              <w:rPr>
                <w:rFonts w:cstheme="minorHAnsi"/>
                <w:szCs w:val="24"/>
              </w:rPr>
            </w:pPr>
            <w:r w:rsidRPr="00BA5845">
              <w:rPr>
                <w:rFonts w:eastAsia="Times New Roman" w:cstheme="minorHAnsi"/>
                <w:szCs w:val="24"/>
                <w:lang w:val="en" w:eastAsia="en-GB"/>
              </w:rPr>
              <w:t xml:space="preserve">To support this return, </w:t>
            </w:r>
            <w:r w:rsidRPr="00BA5845">
              <w:rPr>
                <w:rFonts w:eastAsia="Times New Roman" w:cstheme="minorHAnsi"/>
                <w:b/>
                <w:bCs/>
                <w:szCs w:val="24"/>
                <w:lang w:val="en" w:eastAsia="en-GB"/>
              </w:rPr>
              <w:t>AP settings must</w:t>
            </w:r>
            <w:r w:rsidRPr="00BA5845">
              <w:rPr>
                <w:rFonts w:eastAsia="Times New Roman" w:cstheme="minorHAnsi"/>
                <w:szCs w:val="24"/>
                <w:lang w:val="en" w:eastAsia="en-GB"/>
              </w:rPr>
              <w:t xml:space="preserve"> comply with health and safety law which requires employers to assess risks and put in place proportionate control measures.</w:t>
            </w:r>
          </w:p>
        </w:tc>
      </w:tr>
      <w:tr w:rsidR="00CE360E" w:rsidRPr="00BA5845" w14:paraId="10AA8DC9" w14:textId="77777777" w:rsidTr="00CE360E">
        <w:tc>
          <w:tcPr>
            <w:tcW w:w="9322" w:type="dxa"/>
          </w:tcPr>
          <w:p w14:paraId="300AD547" w14:textId="6FCD1FF8" w:rsidR="00CE360E" w:rsidRPr="00BA5845" w:rsidRDefault="00CE360E" w:rsidP="00CE360E">
            <w:pPr>
              <w:spacing w:before="100" w:beforeAutospacing="1" w:after="100" w:afterAutospacing="1"/>
              <w:outlineLvl w:val="1"/>
              <w:rPr>
                <w:rFonts w:eastAsia="Times New Roman" w:cstheme="minorHAnsi"/>
                <w:b/>
                <w:bCs/>
                <w:sz w:val="32"/>
                <w:szCs w:val="32"/>
                <w:lang w:val="en" w:eastAsia="en-GB"/>
              </w:rPr>
            </w:pPr>
            <w:r w:rsidRPr="00BA5845">
              <w:rPr>
                <w:rFonts w:eastAsia="Times New Roman" w:cstheme="minorHAnsi"/>
                <w:b/>
                <w:bCs/>
                <w:sz w:val="32"/>
                <w:szCs w:val="32"/>
                <w:lang w:val="en" w:eastAsia="en-GB"/>
              </w:rPr>
              <w:t>Section 2: School operations</w:t>
            </w:r>
          </w:p>
        </w:tc>
      </w:tr>
      <w:tr w:rsidR="00CE360E" w:rsidRPr="00BA5845" w14:paraId="0D9DF991" w14:textId="77777777" w:rsidTr="00CE360E">
        <w:tc>
          <w:tcPr>
            <w:tcW w:w="9322" w:type="dxa"/>
          </w:tcPr>
          <w:p w14:paraId="7A0E24F8" w14:textId="5767045D" w:rsidR="00CE360E" w:rsidRPr="00BA5845" w:rsidRDefault="00CE360E">
            <w:pPr>
              <w:rPr>
                <w:rFonts w:cstheme="minorHAnsi"/>
                <w:szCs w:val="24"/>
              </w:rPr>
            </w:pPr>
            <w:r w:rsidRPr="00BA5845">
              <w:rPr>
                <w:rFonts w:eastAsia="Times New Roman" w:cstheme="minorHAnsi"/>
                <w:szCs w:val="24"/>
                <w:lang w:val="en" w:eastAsia="en-GB"/>
              </w:rPr>
              <w:t xml:space="preserve">All other </w:t>
            </w:r>
            <w:r w:rsidRPr="00BA5845">
              <w:rPr>
                <w:rFonts w:eastAsia="Times New Roman" w:cstheme="minorHAnsi"/>
                <w:b/>
                <w:bCs/>
                <w:szCs w:val="24"/>
                <w:lang w:val="en" w:eastAsia="en-GB"/>
              </w:rPr>
              <w:t>pupils must</w:t>
            </w:r>
            <w:r w:rsidRPr="00BA5845">
              <w:rPr>
                <w:rFonts w:eastAsia="Times New Roman" w:cstheme="minorHAnsi"/>
                <w:szCs w:val="24"/>
                <w:lang w:val="en" w:eastAsia="en-GB"/>
              </w:rPr>
              <w:t xml:space="preserve"> attend school.</w:t>
            </w:r>
          </w:p>
        </w:tc>
      </w:tr>
      <w:tr w:rsidR="00CE360E" w:rsidRPr="00BA5845" w14:paraId="6A895A2C" w14:textId="77777777" w:rsidTr="00CE360E">
        <w:tc>
          <w:tcPr>
            <w:tcW w:w="9322" w:type="dxa"/>
          </w:tcPr>
          <w:p w14:paraId="007BF1C4" w14:textId="0A4F9246" w:rsidR="00CE360E" w:rsidRPr="00BA5845" w:rsidRDefault="00CE360E" w:rsidP="00450E30">
            <w:pPr>
              <w:spacing w:before="100" w:beforeAutospacing="1" w:after="100" w:afterAutospacing="1"/>
              <w:rPr>
                <w:rFonts w:eastAsia="Times New Roman" w:cstheme="minorHAnsi"/>
                <w:szCs w:val="24"/>
                <w:lang w:val="en" w:eastAsia="en-GB"/>
              </w:rPr>
            </w:pPr>
            <w:r w:rsidRPr="00BA5845">
              <w:rPr>
                <w:rFonts w:eastAsia="Times New Roman" w:cstheme="minorHAnsi"/>
                <w:szCs w:val="24"/>
                <w:lang w:val="en" w:eastAsia="en-GB"/>
              </w:rPr>
              <w:t xml:space="preserve">Schools should be clear with parents that </w:t>
            </w:r>
            <w:r w:rsidRPr="00BA5845">
              <w:rPr>
                <w:rFonts w:eastAsia="Times New Roman" w:cstheme="minorHAnsi"/>
                <w:b/>
                <w:bCs/>
                <w:szCs w:val="24"/>
                <w:lang w:val="en" w:eastAsia="en-GB"/>
              </w:rPr>
              <w:t>pupils of compulsory school age must be in school</w:t>
            </w:r>
            <w:r w:rsidRPr="00BA5845">
              <w:rPr>
                <w:rFonts w:eastAsia="Times New Roman" w:cstheme="minorHAnsi"/>
                <w:szCs w:val="24"/>
                <w:lang w:val="en" w:eastAsia="en-GB"/>
              </w:rPr>
              <w:t xml:space="preserve"> unless a statutory reason applies (for example, the pupil has been granted a leave of absence, is unable to attend because of sickness, is absent for a necessary religious observance </w:t>
            </w:r>
            <w:proofErr w:type="spellStart"/>
            <w:r w:rsidRPr="00BA5845">
              <w:rPr>
                <w:rFonts w:eastAsia="Times New Roman" w:cstheme="minorHAnsi"/>
                <w:szCs w:val="24"/>
                <w:lang w:val="en" w:eastAsia="en-GB"/>
              </w:rPr>
              <w:t>etc</w:t>
            </w:r>
            <w:proofErr w:type="spellEnd"/>
            <w:r w:rsidRPr="00BA5845">
              <w:rPr>
                <w:rFonts w:eastAsia="Times New Roman" w:cstheme="minorHAnsi"/>
                <w:szCs w:val="24"/>
                <w:lang w:val="en" w:eastAsia="en-GB"/>
              </w:rPr>
              <w:t>).</w:t>
            </w:r>
          </w:p>
        </w:tc>
      </w:tr>
      <w:tr w:rsidR="00CE360E" w:rsidRPr="00BA5845" w14:paraId="5B7EC904" w14:textId="77777777" w:rsidTr="00CE360E">
        <w:tc>
          <w:tcPr>
            <w:tcW w:w="9322" w:type="dxa"/>
          </w:tcPr>
          <w:p w14:paraId="32554667" w14:textId="4AA6DCAD" w:rsidR="00CE360E" w:rsidRPr="00BA5845" w:rsidRDefault="00CE360E">
            <w:pPr>
              <w:rPr>
                <w:rFonts w:cstheme="minorHAnsi"/>
                <w:szCs w:val="24"/>
              </w:rPr>
            </w:pPr>
            <w:r w:rsidRPr="00BA5845">
              <w:rPr>
                <w:rFonts w:eastAsia="Times New Roman" w:cstheme="minorHAnsi"/>
                <w:szCs w:val="24"/>
                <w:lang w:val="en" w:eastAsia="en-GB"/>
              </w:rPr>
              <w:t xml:space="preserve">When recruiting, </w:t>
            </w:r>
            <w:r w:rsidRPr="00BA5845">
              <w:rPr>
                <w:rFonts w:eastAsia="Times New Roman" w:cstheme="minorHAnsi"/>
                <w:b/>
                <w:bCs/>
                <w:szCs w:val="24"/>
                <w:lang w:val="en" w:eastAsia="en-GB"/>
              </w:rPr>
              <w:t>schools must</w:t>
            </w:r>
            <w:r w:rsidRPr="00BA5845">
              <w:rPr>
                <w:rFonts w:eastAsia="Times New Roman" w:cstheme="minorHAnsi"/>
                <w:szCs w:val="24"/>
                <w:lang w:val="en" w:eastAsia="en-GB"/>
              </w:rPr>
              <w:t xml:space="preserve"> continue to adhere to the legal requirements regarding pre-appointment checks.</w:t>
            </w:r>
          </w:p>
        </w:tc>
      </w:tr>
      <w:tr w:rsidR="00CE360E" w:rsidRPr="00BA5845" w14:paraId="70911C59" w14:textId="77777777" w:rsidTr="00CE360E">
        <w:tc>
          <w:tcPr>
            <w:tcW w:w="9322" w:type="dxa"/>
          </w:tcPr>
          <w:p w14:paraId="29F2913F" w14:textId="29AB4399" w:rsidR="00CE360E" w:rsidRPr="00BA5845" w:rsidRDefault="00CE360E" w:rsidP="00450E30">
            <w:pPr>
              <w:spacing w:before="100" w:beforeAutospacing="1" w:after="100" w:afterAutospacing="1"/>
              <w:rPr>
                <w:rFonts w:eastAsia="Times New Roman" w:cstheme="minorHAnsi"/>
                <w:szCs w:val="24"/>
                <w:lang w:val="en" w:eastAsia="en-GB"/>
              </w:rPr>
            </w:pPr>
            <w:r w:rsidRPr="00BA5845">
              <w:rPr>
                <w:rFonts w:eastAsia="Times New Roman" w:cstheme="minorHAnsi"/>
                <w:b/>
                <w:bCs/>
                <w:szCs w:val="24"/>
                <w:lang w:val="en" w:eastAsia="en-GB"/>
              </w:rPr>
              <w:t>Schools must</w:t>
            </w:r>
            <w:r w:rsidRPr="00BA5845">
              <w:rPr>
                <w:rFonts w:eastAsia="Times New Roman" w:cstheme="minorHAnsi"/>
                <w:szCs w:val="24"/>
                <w:lang w:val="en" w:eastAsia="en-GB"/>
              </w:rPr>
              <w:t xml:space="preserve"> have regard to the statutory safeguarding guidance, </w:t>
            </w:r>
            <w:hyperlink r:id="rId16" w:history="1">
              <w:r w:rsidRPr="00BA5845">
                <w:rPr>
                  <w:rFonts w:eastAsia="Times New Roman" w:cstheme="minorHAnsi"/>
                  <w:color w:val="0000FF"/>
                  <w:szCs w:val="24"/>
                  <w:u w:val="single"/>
                  <w:lang w:val="en" w:eastAsia="en-GB"/>
                </w:rPr>
                <w:t>keeping children safe in education</w:t>
              </w:r>
            </w:hyperlink>
            <w:r w:rsidRPr="00BA5845">
              <w:rPr>
                <w:rFonts w:eastAsia="Times New Roman" w:cstheme="minorHAnsi"/>
                <w:szCs w:val="24"/>
                <w:lang w:val="en" w:eastAsia="en-GB"/>
              </w:rPr>
              <w:t xml:space="preserve"> and should refer to the </w:t>
            </w:r>
            <w:hyperlink r:id="rId17" w:history="1">
              <w:r w:rsidRPr="00BA5845">
                <w:rPr>
                  <w:rFonts w:eastAsia="Times New Roman" w:cstheme="minorHAnsi"/>
                  <w:color w:val="0000FF"/>
                  <w:szCs w:val="24"/>
                  <w:u w:val="single"/>
                  <w:lang w:val="en" w:eastAsia="en-GB"/>
                </w:rPr>
                <w:t>coronavirus (COVID-19): safeguarding in schools, colleges and other providers guidance</w:t>
              </w:r>
            </w:hyperlink>
            <w:r w:rsidRPr="00BA5845">
              <w:rPr>
                <w:rFonts w:eastAsia="Times New Roman" w:cstheme="minorHAnsi"/>
                <w:szCs w:val="24"/>
                <w:lang w:val="en" w:eastAsia="en-GB"/>
              </w:rPr>
              <w:t>.</w:t>
            </w:r>
          </w:p>
        </w:tc>
      </w:tr>
      <w:tr w:rsidR="00CE360E" w:rsidRPr="00BA5845" w14:paraId="3E2E4E27" w14:textId="77777777" w:rsidTr="00CE360E">
        <w:tc>
          <w:tcPr>
            <w:tcW w:w="9322" w:type="dxa"/>
          </w:tcPr>
          <w:p w14:paraId="3A0952A3" w14:textId="77777777" w:rsidR="00CE360E" w:rsidRPr="00BA5845" w:rsidRDefault="00CE360E" w:rsidP="001D1BC6">
            <w:pPr>
              <w:spacing w:before="100" w:beforeAutospacing="1" w:after="100" w:afterAutospacing="1"/>
              <w:rPr>
                <w:rFonts w:eastAsia="Times New Roman" w:cstheme="minorHAnsi"/>
                <w:szCs w:val="24"/>
                <w:lang w:val="en" w:eastAsia="en-GB"/>
              </w:rPr>
            </w:pPr>
            <w:r w:rsidRPr="00BA5845">
              <w:rPr>
                <w:rFonts w:eastAsia="Times New Roman" w:cstheme="minorHAnsi"/>
                <w:szCs w:val="24"/>
                <w:lang w:val="en" w:eastAsia="en-GB"/>
              </w:rPr>
              <w:t xml:space="preserve">School kitchens can continue to operate, but </w:t>
            </w:r>
            <w:r w:rsidRPr="00BA5845">
              <w:rPr>
                <w:rFonts w:eastAsia="Times New Roman" w:cstheme="minorHAnsi"/>
                <w:b/>
                <w:bCs/>
                <w:szCs w:val="24"/>
                <w:lang w:val="en" w:eastAsia="en-GB"/>
              </w:rPr>
              <w:t>must</w:t>
            </w:r>
            <w:r w:rsidRPr="00BA5845">
              <w:rPr>
                <w:rFonts w:eastAsia="Times New Roman" w:cstheme="minorHAnsi"/>
                <w:szCs w:val="24"/>
                <w:lang w:val="en" w:eastAsia="en-GB"/>
              </w:rPr>
              <w:t xml:space="preserve"> comply with the </w:t>
            </w:r>
            <w:hyperlink r:id="rId18" w:history="1">
              <w:r w:rsidRPr="00BA5845">
                <w:rPr>
                  <w:rFonts w:eastAsia="Times New Roman" w:cstheme="minorHAnsi"/>
                  <w:color w:val="0000FF"/>
                  <w:szCs w:val="24"/>
                  <w:u w:val="single"/>
                  <w:lang w:val="en" w:eastAsia="en-GB"/>
                </w:rPr>
                <w:t>guidance for food businesses on coronavirus (COVID-19)</w:t>
              </w:r>
            </w:hyperlink>
            <w:r w:rsidRPr="00BA5845">
              <w:rPr>
                <w:rFonts w:eastAsia="Times New Roman" w:cstheme="minorHAnsi"/>
                <w:szCs w:val="24"/>
                <w:lang w:val="en" w:eastAsia="en-GB"/>
              </w:rPr>
              <w:t>.</w:t>
            </w:r>
          </w:p>
          <w:p w14:paraId="09F98097" w14:textId="77777777" w:rsidR="00CE360E" w:rsidRPr="00BA5845" w:rsidRDefault="00CE360E">
            <w:pPr>
              <w:rPr>
                <w:rFonts w:cstheme="minorHAnsi"/>
                <w:szCs w:val="24"/>
              </w:rPr>
            </w:pPr>
          </w:p>
        </w:tc>
      </w:tr>
      <w:tr w:rsidR="00CE360E" w:rsidRPr="00BA5845" w14:paraId="039275A4" w14:textId="77777777" w:rsidTr="00CE360E">
        <w:tc>
          <w:tcPr>
            <w:tcW w:w="9322" w:type="dxa"/>
          </w:tcPr>
          <w:p w14:paraId="117914E6" w14:textId="04B35B95" w:rsidR="00CE360E" w:rsidRPr="00BA5845" w:rsidRDefault="00CE360E" w:rsidP="00CE360E">
            <w:pPr>
              <w:spacing w:before="100" w:beforeAutospacing="1" w:after="100" w:afterAutospacing="1"/>
              <w:outlineLvl w:val="1"/>
              <w:rPr>
                <w:rFonts w:eastAsia="Times New Roman" w:cstheme="minorHAnsi"/>
                <w:b/>
                <w:bCs/>
                <w:sz w:val="32"/>
                <w:szCs w:val="32"/>
                <w:lang w:val="en" w:eastAsia="en-GB"/>
              </w:rPr>
            </w:pPr>
            <w:r w:rsidRPr="00BA5845">
              <w:rPr>
                <w:rFonts w:eastAsia="Times New Roman" w:cstheme="minorHAnsi"/>
                <w:b/>
                <w:bCs/>
                <w:sz w:val="32"/>
                <w:szCs w:val="32"/>
                <w:lang w:val="en" w:eastAsia="en-GB"/>
              </w:rPr>
              <w:t>Section 3: Curriculum, behaviour and pastoral support</w:t>
            </w:r>
          </w:p>
        </w:tc>
      </w:tr>
      <w:tr w:rsidR="00CE360E" w:rsidRPr="00BA5845" w14:paraId="72A134A7" w14:textId="77777777" w:rsidTr="00CE360E">
        <w:tc>
          <w:tcPr>
            <w:tcW w:w="9322" w:type="dxa"/>
          </w:tcPr>
          <w:p w14:paraId="24B7D698" w14:textId="345E9587" w:rsidR="00CE360E" w:rsidRPr="00BA5845" w:rsidRDefault="00CE360E">
            <w:pPr>
              <w:rPr>
                <w:rFonts w:cstheme="minorHAnsi"/>
                <w:szCs w:val="24"/>
              </w:rPr>
            </w:pPr>
            <w:r w:rsidRPr="00BA5845">
              <w:rPr>
                <w:rFonts w:eastAsia="Times New Roman" w:cstheme="minorHAnsi"/>
                <w:szCs w:val="24"/>
                <w:lang w:val="en" w:eastAsia="en-GB"/>
              </w:rPr>
              <w:t xml:space="preserve">Any disciplinary exclusion of a pupil, even for short periods of time, </w:t>
            </w:r>
            <w:r w:rsidRPr="00BA5845">
              <w:rPr>
                <w:rFonts w:eastAsia="Times New Roman" w:cstheme="minorHAnsi"/>
                <w:b/>
                <w:bCs/>
                <w:szCs w:val="24"/>
                <w:lang w:val="en" w:eastAsia="en-GB"/>
              </w:rPr>
              <w:t>must</w:t>
            </w:r>
            <w:r w:rsidRPr="00BA5845">
              <w:rPr>
                <w:rFonts w:eastAsia="Times New Roman" w:cstheme="minorHAnsi"/>
                <w:szCs w:val="24"/>
                <w:lang w:val="en" w:eastAsia="en-GB"/>
              </w:rPr>
              <w:t xml:space="preserve"> be consistent with the relevant legislation.</w:t>
            </w:r>
          </w:p>
        </w:tc>
      </w:tr>
      <w:tr w:rsidR="00CE360E" w:rsidRPr="00BA5845" w14:paraId="3772E58F" w14:textId="77777777" w:rsidTr="00CE360E">
        <w:tc>
          <w:tcPr>
            <w:tcW w:w="9322" w:type="dxa"/>
          </w:tcPr>
          <w:p w14:paraId="2D6DDB36" w14:textId="2A4D18F4" w:rsidR="00CE360E" w:rsidRPr="00BA5845" w:rsidRDefault="00CE360E" w:rsidP="00450E30">
            <w:pPr>
              <w:spacing w:before="100" w:beforeAutospacing="1" w:after="100" w:afterAutospacing="1"/>
              <w:outlineLvl w:val="1"/>
              <w:rPr>
                <w:rFonts w:eastAsia="Times New Roman" w:cstheme="minorHAnsi"/>
                <w:b/>
                <w:bCs/>
                <w:szCs w:val="24"/>
                <w:lang w:val="en" w:eastAsia="en-GB"/>
              </w:rPr>
            </w:pPr>
            <w:r w:rsidRPr="00BA5845">
              <w:rPr>
                <w:rFonts w:eastAsia="Times New Roman" w:cstheme="minorHAnsi"/>
                <w:b/>
                <w:bCs/>
                <w:szCs w:val="24"/>
                <w:lang w:val="en" w:eastAsia="en-GB"/>
              </w:rPr>
              <w:t>Annex A: Health and safety risk assessment</w:t>
            </w:r>
          </w:p>
        </w:tc>
      </w:tr>
      <w:tr w:rsidR="00CE360E" w:rsidRPr="00BA5845" w14:paraId="58F138BF" w14:textId="77777777" w:rsidTr="00CE360E">
        <w:tc>
          <w:tcPr>
            <w:tcW w:w="9322" w:type="dxa"/>
          </w:tcPr>
          <w:p w14:paraId="4DDD635C" w14:textId="2DA24743" w:rsidR="00CE360E" w:rsidRPr="00BA5845" w:rsidRDefault="00CE360E">
            <w:pPr>
              <w:rPr>
                <w:rFonts w:cstheme="minorHAnsi"/>
                <w:szCs w:val="24"/>
              </w:rPr>
            </w:pPr>
            <w:r w:rsidRPr="00BA5845">
              <w:rPr>
                <w:rFonts w:eastAsia="Times New Roman" w:cstheme="minorHAnsi"/>
                <w:b/>
                <w:bCs/>
                <w:szCs w:val="24"/>
                <w:lang w:val="en" w:eastAsia="en-GB"/>
              </w:rPr>
              <w:t>School employers must</w:t>
            </w:r>
            <w:r w:rsidRPr="00BA5845">
              <w:rPr>
                <w:rFonts w:eastAsia="Times New Roman" w:cstheme="minorHAnsi"/>
                <w:szCs w:val="24"/>
                <w:lang w:val="en" w:eastAsia="en-GB"/>
              </w:rPr>
              <w:t xml:space="preserve"> therefore make sure that a risk assessment has been undertaken to identify the measures needed to reduce the risks from coronavirus (COVID-19) so far as is reasonably practicable and make the school COVID-secure.</w:t>
            </w:r>
          </w:p>
        </w:tc>
      </w:tr>
      <w:tr w:rsidR="00CE360E" w:rsidRPr="00BA5845" w14:paraId="192660C6" w14:textId="77777777" w:rsidTr="00CE360E">
        <w:tc>
          <w:tcPr>
            <w:tcW w:w="9322" w:type="dxa"/>
          </w:tcPr>
          <w:p w14:paraId="336A01FB" w14:textId="77777777" w:rsidR="00CE360E" w:rsidRPr="00BA5845" w:rsidRDefault="00CE360E" w:rsidP="0002393E">
            <w:pPr>
              <w:spacing w:before="100" w:beforeAutospacing="1" w:after="100" w:afterAutospacing="1"/>
              <w:rPr>
                <w:rFonts w:eastAsia="Times New Roman" w:cstheme="minorHAnsi"/>
                <w:szCs w:val="24"/>
                <w:lang w:val="en" w:eastAsia="en-GB"/>
              </w:rPr>
            </w:pPr>
            <w:r w:rsidRPr="00BA5845">
              <w:rPr>
                <w:rFonts w:eastAsia="Times New Roman" w:cstheme="minorHAnsi"/>
                <w:szCs w:val="24"/>
                <w:lang w:val="en" w:eastAsia="en-GB"/>
              </w:rPr>
              <w:t xml:space="preserve">Under the Management of Health and Safety at Work Regulations 1999, the minimum </w:t>
            </w:r>
            <w:r w:rsidRPr="00BA5845">
              <w:rPr>
                <w:rFonts w:eastAsia="Times New Roman" w:cstheme="minorHAnsi"/>
                <w:b/>
                <w:bCs/>
                <w:szCs w:val="24"/>
                <w:lang w:val="en" w:eastAsia="en-GB"/>
              </w:rPr>
              <w:t>employers must</w:t>
            </w:r>
            <w:r w:rsidRPr="00BA5845">
              <w:rPr>
                <w:rFonts w:eastAsia="Times New Roman" w:cstheme="minorHAnsi"/>
                <w:szCs w:val="24"/>
                <w:lang w:val="en" w:eastAsia="en-GB"/>
              </w:rPr>
              <w:t xml:space="preserve"> do is:</w:t>
            </w:r>
          </w:p>
          <w:p w14:paraId="04DAD287" w14:textId="77777777" w:rsidR="00CE360E" w:rsidRPr="00BA5845" w:rsidRDefault="00CE360E" w:rsidP="0002393E">
            <w:pPr>
              <w:numPr>
                <w:ilvl w:val="0"/>
                <w:numId w:val="5"/>
              </w:numPr>
              <w:spacing w:before="100" w:beforeAutospacing="1" w:after="100" w:afterAutospacing="1"/>
              <w:rPr>
                <w:rFonts w:eastAsia="Times New Roman" w:cstheme="minorHAnsi"/>
                <w:szCs w:val="24"/>
                <w:lang w:val="en" w:eastAsia="en-GB"/>
              </w:rPr>
            </w:pPr>
            <w:r w:rsidRPr="00BA5845">
              <w:rPr>
                <w:rFonts w:eastAsia="Times New Roman" w:cstheme="minorHAnsi"/>
                <w:szCs w:val="24"/>
                <w:lang w:val="en" w:eastAsia="en-GB"/>
              </w:rPr>
              <w:t xml:space="preserve">identify what could cause injury or illness in the </w:t>
            </w:r>
            <w:proofErr w:type="spellStart"/>
            <w:r w:rsidRPr="00BA5845">
              <w:rPr>
                <w:rFonts w:eastAsia="Times New Roman" w:cstheme="minorHAnsi"/>
                <w:szCs w:val="24"/>
                <w:lang w:val="en" w:eastAsia="en-GB"/>
              </w:rPr>
              <w:t>organisation</w:t>
            </w:r>
            <w:proofErr w:type="spellEnd"/>
            <w:r w:rsidRPr="00BA5845">
              <w:rPr>
                <w:rFonts w:eastAsia="Times New Roman" w:cstheme="minorHAnsi"/>
                <w:szCs w:val="24"/>
                <w:lang w:val="en" w:eastAsia="en-GB"/>
              </w:rPr>
              <w:t xml:space="preserve"> (hazards)</w:t>
            </w:r>
          </w:p>
          <w:p w14:paraId="59CB3E70" w14:textId="77777777" w:rsidR="00CE360E" w:rsidRPr="00BA5845" w:rsidRDefault="00CE360E" w:rsidP="0002393E">
            <w:pPr>
              <w:numPr>
                <w:ilvl w:val="0"/>
                <w:numId w:val="5"/>
              </w:numPr>
              <w:spacing w:before="100" w:beforeAutospacing="1" w:after="100" w:afterAutospacing="1"/>
              <w:rPr>
                <w:rFonts w:eastAsia="Times New Roman" w:cstheme="minorHAnsi"/>
                <w:szCs w:val="24"/>
                <w:lang w:val="en" w:eastAsia="en-GB"/>
              </w:rPr>
            </w:pPr>
            <w:r w:rsidRPr="00BA5845">
              <w:rPr>
                <w:rFonts w:eastAsia="Times New Roman" w:cstheme="minorHAnsi"/>
                <w:szCs w:val="24"/>
                <w:lang w:val="en" w:eastAsia="en-GB"/>
              </w:rPr>
              <w:t>decide how likely it is that someone could be harmed and how seriously (the risk)</w:t>
            </w:r>
          </w:p>
          <w:p w14:paraId="65272DC5" w14:textId="77777777" w:rsidR="00CE360E" w:rsidRPr="00BA5845" w:rsidRDefault="00CE360E" w:rsidP="0002393E">
            <w:pPr>
              <w:numPr>
                <w:ilvl w:val="0"/>
                <w:numId w:val="5"/>
              </w:numPr>
              <w:spacing w:before="100" w:beforeAutospacing="1" w:after="100" w:afterAutospacing="1"/>
              <w:rPr>
                <w:rFonts w:eastAsia="Times New Roman" w:cstheme="minorHAnsi"/>
                <w:szCs w:val="24"/>
                <w:lang w:val="en" w:eastAsia="en-GB"/>
              </w:rPr>
            </w:pPr>
            <w:r w:rsidRPr="00BA5845">
              <w:rPr>
                <w:rFonts w:eastAsia="Times New Roman" w:cstheme="minorHAnsi"/>
                <w:szCs w:val="24"/>
                <w:lang w:val="en" w:eastAsia="en-GB"/>
              </w:rPr>
              <w:t>take action to eliminate the hazard, or if this isn’t possible, control the risk</w:t>
            </w:r>
          </w:p>
          <w:p w14:paraId="391ACD8E" w14:textId="77777777" w:rsidR="00CE360E" w:rsidRPr="00BA5845" w:rsidRDefault="00CE360E">
            <w:pPr>
              <w:rPr>
                <w:rFonts w:cstheme="minorHAnsi"/>
                <w:szCs w:val="24"/>
              </w:rPr>
            </w:pPr>
          </w:p>
        </w:tc>
      </w:tr>
      <w:tr w:rsidR="00CE360E" w:rsidRPr="00BA5845" w14:paraId="00AF7170" w14:textId="77777777" w:rsidTr="00CE360E">
        <w:tc>
          <w:tcPr>
            <w:tcW w:w="9322" w:type="dxa"/>
          </w:tcPr>
          <w:p w14:paraId="705B47CB" w14:textId="3178FE38" w:rsidR="00CE360E" w:rsidRPr="00BA5845" w:rsidRDefault="00CE360E">
            <w:pPr>
              <w:rPr>
                <w:rFonts w:cstheme="minorHAnsi"/>
                <w:szCs w:val="24"/>
              </w:rPr>
            </w:pPr>
            <w:r w:rsidRPr="00BA5845">
              <w:rPr>
                <w:rFonts w:eastAsia="Times New Roman" w:cstheme="minorHAnsi"/>
                <w:b/>
                <w:bCs/>
                <w:szCs w:val="24"/>
                <w:lang w:val="en" w:eastAsia="en-GB"/>
              </w:rPr>
              <w:t>Schools must</w:t>
            </w:r>
            <w:r w:rsidRPr="00BA5845">
              <w:rPr>
                <w:rFonts w:eastAsia="Times New Roman" w:cstheme="minorHAnsi"/>
                <w:szCs w:val="24"/>
                <w:lang w:val="en" w:eastAsia="en-GB"/>
              </w:rPr>
              <w:t xml:space="preserve"> appoint a competent person to ensure they meet their health and safety duties.</w:t>
            </w:r>
          </w:p>
        </w:tc>
      </w:tr>
      <w:tr w:rsidR="00CE360E" w:rsidRPr="0002393E" w14:paraId="06B26392" w14:textId="77777777" w:rsidTr="00CE360E">
        <w:tc>
          <w:tcPr>
            <w:tcW w:w="9322" w:type="dxa"/>
          </w:tcPr>
          <w:p w14:paraId="659F8F28" w14:textId="6317E96F" w:rsidR="00CE360E" w:rsidRPr="0002393E" w:rsidRDefault="00CE360E">
            <w:pPr>
              <w:rPr>
                <w:rFonts w:cstheme="minorHAnsi"/>
                <w:szCs w:val="24"/>
              </w:rPr>
            </w:pPr>
            <w:r w:rsidRPr="00BA5845">
              <w:rPr>
                <w:rFonts w:eastAsia="Times New Roman" w:cstheme="minorHAnsi"/>
                <w:szCs w:val="24"/>
                <w:lang w:val="en" w:eastAsia="en-GB"/>
              </w:rPr>
              <w:t xml:space="preserve">It is a legal requirement that </w:t>
            </w:r>
            <w:r w:rsidRPr="00BA5845">
              <w:rPr>
                <w:rFonts w:eastAsia="Times New Roman" w:cstheme="minorHAnsi"/>
                <w:b/>
                <w:bCs/>
                <w:szCs w:val="24"/>
                <w:lang w:val="en" w:eastAsia="en-GB"/>
              </w:rPr>
              <w:t>employers must</w:t>
            </w:r>
            <w:r w:rsidRPr="00BA5845">
              <w:rPr>
                <w:rFonts w:eastAsia="Times New Roman" w:cstheme="minorHAnsi"/>
                <w:szCs w:val="24"/>
                <w:lang w:val="en" w:eastAsia="en-GB"/>
              </w:rPr>
              <w:t xml:space="preserve"> consult with the health and safety representative selected by a </w:t>
            </w:r>
            <w:proofErr w:type="spellStart"/>
            <w:r w:rsidRPr="00BA5845">
              <w:rPr>
                <w:rFonts w:eastAsia="Times New Roman" w:cstheme="minorHAnsi"/>
                <w:szCs w:val="24"/>
                <w:lang w:val="en" w:eastAsia="en-GB"/>
              </w:rPr>
              <w:t>recognised</w:t>
            </w:r>
            <w:proofErr w:type="spellEnd"/>
            <w:r w:rsidRPr="00BA5845">
              <w:rPr>
                <w:rFonts w:eastAsia="Times New Roman" w:cstheme="minorHAnsi"/>
                <w:szCs w:val="24"/>
                <w:lang w:val="en" w:eastAsia="en-GB"/>
              </w:rPr>
              <w:t xml:space="preserve"> trade union or, if there isn’t one, a representative chosen by staff. As an employer, you cannot decide who the representative will be.</w:t>
            </w:r>
          </w:p>
        </w:tc>
      </w:tr>
    </w:tbl>
    <w:p w14:paraId="68BC2DD8" w14:textId="77777777" w:rsidR="007E3EF4" w:rsidRPr="0002393E" w:rsidRDefault="007E3EF4">
      <w:pPr>
        <w:rPr>
          <w:rFonts w:cstheme="minorHAnsi"/>
          <w:szCs w:val="24"/>
        </w:rPr>
      </w:pPr>
    </w:p>
    <w:sectPr w:rsidR="007E3EF4" w:rsidRPr="0002393E" w:rsidSect="007E3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B70DA"/>
    <w:multiLevelType w:val="multilevel"/>
    <w:tmpl w:val="738A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26772"/>
    <w:multiLevelType w:val="multilevel"/>
    <w:tmpl w:val="A836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312F7A"/>
    <w:multiLevelType w:val="multilevel"/>
    <w:tmpl w:val="0C8A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0732AE"/>
    <w:multiLevelType w:val="multilevel"/>
    <w:tmpl w:val="17C2D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2518ED"/>
    <w:multiLevelType w:val="multilevel"/>
    <w:tmpl w:val="F544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45A32"/>
    <w:rsid w:val="0002393E"/>
    <w:rsid w:val="000638D3"/>
    <w:rsid w:val="001B4A1F"/>
    <w:rsid w:val="001D1BC6"/>
    <w:rsid w:val="00266F04"/>
    <w:rsid w:val="002F0228"/>
    <w:rsid w:val="0030250A"/>
    <w:rsid w:val="00450E30"/>
    <w:rsid w:val="00484047"/>
    <w:rsid w:val="00597F74"/>
    <w:rsid w:val="005B0D62"/>
    <w:rsid w:val="005F26B4"/>
    <w:rsid w:val="007A24D7"/>
    <w:rsid w:val="007E3EF4"/>
    <w:rsid w:val="008071B2"/>
    <w:rsid w:val="008155E4"/>
    <w:rsid w:val="00981E71"/>
    <w:rsid w:val="00AB400A"/>
    <w:rsid w:val="00B77E57"/>
    <w:rsid w:val="00BA5845"/>
    <w:rsid w:val="00BD384E"/>
    <w:rsid w:val="00CB4E25"/>
    <w:rsid w:val="00CE360E"/>
    <w:rsid w:val="00CF248B"/>
    <w:rsid w:val="00D26C7F"/>
    <w:rsid w:val="00D45A32"/>
    <w:rsid w:val="00E3015C"/>
    <w:rsid w:val="00E32BE6"/>
    <w:rsid w:val="00EA6435"/>
    <w:rsid w:val="00EE153E"/>
    <w:rsid w:val="00F56E15"/>
    <w:rsid w:val="00F6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77AE"/>
  <w15:chartTrackingRefBased/>
  <w15:docId w15:val="{52675874-4DAB-4262-9B9E-2A623BE3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A32"/>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table" w:styleId="TableGrid">
    <w:name w:val="Table Grid"/>
    <w:basedOn w:val="TableNormal"/>
    <w:uiPriority w:val="59"/>
    <w:rsid w:val="00D45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hs-test-and-trace-how-it-works" TargetMode="External"/><Relationship Id="rId13" Type="http://schemas.openxmlformats.org/officeDocument/2006/relationships/hyperlink" Target="https://www.gov.uk/guidance/contacts-phe-health-protection-teams" TargetMode="External"/><Relationship Id="rId18" Type="http://schemas.openxmlformats.org/officeDocument/2006/relationships/hyperlink" Target="https://www.gov.uk/government/publications/covid-19-guidance-for-food-businesses/guidance-for-food-businesses-on-coronavirus-covid-1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vid-19-decontamination-in-non-healthcare-settings" TargetMode="External"/><Relationship Id="rId17" Type="http://schemas.openxmlformats.org/officeDocument/2006/relationships/hyperlink" Target="https://www.gov.uk/government/publications/covid-19-safeguarding-in-schools-colleges-and-other-providers/coronavirus-covid-19-safeguarding-in-schools-colleges-and-other-providers" TargetMode="Externa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 Type="http://schemas.openxmlformats.org/officeDocument/2006/relationships/styles" Target="styles.xml"/><Relationship Id="rId15" Type="http://schemas.openxmlformats.org/officeDocument/2006/relationships/hyperlink" Target="https://www.gov.uk/government/publications/covid-19-stay-at-home-guidance/stay-at-home-guidance-for-households-with-possible-coronavirus-covid-19-infection" TargetMode="External"/><Relationship Id="rId10" Type="http://schemas.openxmlformats.org/officeDocument/2006/relationships/hyperlink" Target="https://www.gov.uk/guidance/coronavirus-covid-19-getting-tested"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covid-19-stay-at-home-guidance" TargetMode="External"/><Relationship Id="rId14" Type="http://schemas.openxmlformats.org/officeDocument/2006/relationships/hyperlink" Target="https://www.gov.uk/guidance/coronavirus-covid-19-getting-tes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D541F40C116943808D5E2D87507762" ma:contentTypeVersion="13" ma:contentTypeDescription="Create a new document." ma:contentTypeScope="" ma:versionID="734dc7317f863eb9eb103858b387180a">
  <xsd:schema xmlns:xsd="http://www.w3.org/2001/XMLSchema" xmlns:xs="http://www.w3.org/2001/XMLSchema" xmlns:p="http://schemas.microsoft.com/office/2006/metadata/properties" xmlns:ns3="feceaa4f-2705-4c59-9997-b5a36bc4899e" xmlns:ns4="ba393969-c13c-4918-a233-a78fb9100d24" targetNamespace="http://schemas.microsoft.com/office/2006/metadata/properties" ma:root="true" ma:fieldsID="2c9d85ca1debc3de1112a6cef4436864" ns3:_="" ns4:_="">
    <xsd:import namespace="feceaa4f-2705-4c59-9997-b5a36bc4899e"/>
    <xsd:import namespace="ba393969-c13c-4918-a233-a78fb9100d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eaa4f-2705-4c59-9997-b5a36bc48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93969-c13c-4918-a233-a78fb9100d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716C6-562E-4781-B7B8-EE51E786D7E1}">
  <ds:schemaRefs>
    <ds:schemaRef ds:uri="http://schemas.microsoft.com/sharepoint/v3/contenttype/forms"/>
  </ds:schemaRefs>
</ds:datastoreItem>
</file>

<file path=customXml/itemProps2.xml><?xml version="1.0" encoding="utf-8"?>
<ds:datastoreItem xmlns:ds="http://schemas.openxmlformats.org/officeDocument/2006/customXml" ds:itemID="{C6884E51-ED02-4388-9822-A389C9273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eaa4f-2705-4c59-9997-b5a36bc4899e"/>
    <ds:schemaRef ds:uri="ba393969-c13c-4918-a233-a78fb9100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9CEE2-8EB8-41E2-8ECA-A9C6E289FCF2}">
  <ds:schemaRef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dcmitype/"/>
    <ds:schemaRef ds:uri="feceaa4f-2705-4c59-9997-b5a36bc4899e"/>
    <ds:schemaRef ds:uri="http://schemas.microsoft.com/office/infopath/2007/PartnerControls"/>
    <ds:schemaRef ds:uri="http://purl.org/dc/terms/"/>
    <ds:schemaRef ds:uri="ba393969-c13c-4918-a233-a78fb9100d2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1917</Words>
  <Characters>10932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Drawmer</dc:creator>
  <cp:keywords/>
  <dc:description/>
  <cp:lastModifiedBy>Paul Randall</cp:lastModifiedBy>
  <cp:revision>2</cp:revision>
  <dcterms:created xsi:type="dcterms:W3CDTF">2020-07-10T15:00:00Z</dcterms:created>
  <dcterms:modified xsi:type="dcterms:W3CDTF">2020-07-10T15:00:00Z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0x010100B8D541F40C116943808D5E2D87507762</vt:lpwstr>
  </property>
</Properties>
</file>