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240F2" w14:textId="77777777" w:rsidR="009B32A3" w:rsidRDefault="00BB0B92" w:rsidP="00056AD1">
      <w:r>
        <w:rPr>
          <w:noProof/>
          <w:lang w:eastAsia="en-GB"/>
        </w:rPr>
        <w:drawing>
          <wp:inline distT="0" distB="0" distL="0" distR="0" wp14:anchorId="47B0946D" wp14:editId="5C3AEE1E">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2C625C68" w14:textId="77777777" w:rsidR="00AB7FDB" w:rsidRDefault="00AB7FDB" w:rsidP="00056AD1"/>
    <w:p w14:paraId="547FC91D" w14:textId="77777777" w:rsidR="00AB7FDB" w:rsidRDefault="00AB7FDB" w:rsidP="00056AD1"/>
    <w:p w14:paraId="240D34B9" w14:textId="77777777" w:rsidR="00190056" w:rsidRDefault="00F879B8" w:rsidP="00056AD1">
      <w:r>
        <w:rPr>
          <w:noProof/>
          <w:lang w:eastAsia="en-GB"/>
        </w:rPr>
        <w:drawing>
          <wp:anchor distT="0" distB="0" distL="114300" distR="114300" simplePos="0" relativeHeight="251659264" behindDoc="1" locked="0" layoutInCell="1" allowOverlap="1" wp14:anchorId="5BCDCA8A" wp14:editId="00E00194">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0B92">
        <w:rPr>
          <w:noProof/>
          <w:lang w:eastAsia="en-GB"/>
        </w:rPr>
        <mc:AlternateContent>
          <mc:Choice Requires="wps">
            <w:drawing>
              <wp:inline distT="0" distB="0" distL="0" distR="0" wp14:anchorId="2CA93E65" wp14:editId="0693DCAD">
                <wp:extent cx="5234940" cy="3947311"/>
                <wp:effectExtent l="0" t="0" r="381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34940" cy="3947311"/>
                        </a:xfrm>
                        <a:prstGeom prst="rect">
                          <a:avLst/>
                        </a:prstGeom>
                        <a:solidFill>
                          <a:srgbClr val="FFFFFF"/>
                        </a:solidFill>
                        <a:ln w="9525">
                          <a:noFill/>
                          <a:miter lim="800000"/>
                          <a:headEnd/>
                          <a:tailEnd/>
                        </a:ln>
                      </wps:spPr>
                      <wps:txbx>
                        <w:txbxContent>
                          <w:p w14:paraId="6DCC7688" w14:textId="1BA80B0C" w:rsidR="00726F72" w:rsidRPr="00F879B8" w:rsidRDefault="004C4D10" w:rsidP="00F879B8">
                            <w:pPr>
                              <w:pStyle w:val="Title"/>
                              <w:jc w:val="left"/>
                              <w:rPr>
                                <w:sz w:val="56"/>
                                <w:szCs w:val="56"/>
                              </w:rPr>
                            </w:pPr>
                            <w:bookmarkStart w:id="0" w:name="_Toc31104579"/>
                            <w:r>
                              <w:rPr>
                                <w:sz w:val="56"/>
                                <w:szCs w:val="56"/>
                              </w:rPr>
                              <w:t>Visits to Schools</w:t>
                            </w:r>
                            <w:bookmarkStart w:id="1" w:name="_GoBack"/>
                            <w:bookmarkEnd w:id="1"/>
                            <w:r>
                              <w:rPr>
                                <w:sz w:val="56"/>
                                <w:szCs w:val="56"/>
                              </w:rPr>
                              <w:t xml:space="preserve"> </w:t>
                            </w:r>
                            <w:r w:rsidR="00726F72">
                              <w:rPr>
                                <w:sz w:val="56"/>
                                <w:szCs w:val="56"/>
                              </w:rPr>
                              <w:t xml:space="preserve"> </w:t>
                            </w:r>
                            <w:bookmarkEnd w:id="0"/>
                          </w:p>
                        </w:txbxContent>
                      </wps:txbx>
                      <wps:bodyPr rot="0" vert="horz" wrap="square" lIns="91440" tIns="45720" rIns="91440" bIns="45720" anchor="t" anchorCtr="0">
                        <a:noAutofit/>
                      </wps:bodyPr>
                    </wps:wsp>
                  </a:graphicData>
                </a:graphic>
              </wp:inline>
            </w:drawing>
          </mc:Choice>
          <mc:Fallback>
            <w:pict>
              <v:shapetype w14:anchorId="2CA93E65" id="_x0000_t202" coordsize="21600,21600" o:spt="202" path="m,l,21600r21600,l21600,xe">
                <v:stroke joinstyle="miter"/>
                <v:path gradientshapeok="t" o:connecttype="rect"/>
              </v:shapetype>
              <v:shape id="Text Box 2" o:spid="_x0000_s1026" type="#_x0000_t202" style="width:412.2pt;height:3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" stroked="f">
                <v:textbox>
                  <w:txbxContent>
                    <w:p w14:paraId="6DCC7688" w14:textId="1BA80B0C" w:rsidR="00726F72" w:rsidRPr="00F879B8" w:rsidRDefault="004C4D10" w:rsidP="00F879B8">
                      <w:pPr>
                        <w:pStyle w:val="Title"/>
                        <w:jc w:val="left"/>
                        <w:rPr>
                          <w:sz w:val="56"/>
                          <w:szCs w:val="56"/>
                        </w:rPr>
                      </w:pPr>
                      <w:bookmarkStart w:id="2" w:name="_Toc31104579"/>
                      <w:r>
                        <w:rPr>
                          <w:sz w:val="56"/>
                          <w:szCs w:val="56"/>
                        </w:rPr>
                        <w:t>Visits to Schools</w:t>
                      </w:r>
                      <w:bookmarkStart w:id="3" w:name="_GoBack"/>
                      <w:bookmarkEnd w:id="3"/>
                      <w:r>
                        <w:rPr>
                          <w:sz w:val="56"/>
                          <w:szCs w:val="56"/>
                        </w:rPr>
                        <w:t xml:space="preserve"> </w:t>
                      </w:r>
                      <w:r w:rsidR="00726F72">
                        <w:rPr>
                          <w:sz w:val="56"/>
                          <w:szCs w:val="56"/>
                        </w:rPr>
                        <w:t xml:space="preserve"> </w:t>
                      </w:r>
                      <w:bookmarkEnd w:id="2"/>
                    </w:p>
                  </w:txbxContent>
                </v:textbox>
                <w10:anchorlock/>
              </v:shape>
            </w:pict>
          </mc:Fallback>
        </mc:AlternateContent>
      </w:r>
    </w:p>
    <w:p w14:paraId="29AC5BA0" w14:textId="77777777" w:rsidR="00190056" w:rsidRDefault="00190056" w:rsidP="00056AD1">
      <w:r>
        <w:rPr>
          <w:noProof/>
          <w:lang w:eastAsia="en-GB"/>
        </w:rPr>
        <mc:AlternateContent>
          <mc:Choice Requires="wps">
            <w:drawing>
              <wp:inline distT="0" distB="0" distL="0" distR="0" wp14:anchorId="5C7910D6" wp14:editId="2B87BF7B">
                <wp:extent cx="5731510" cy="752164"/>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752164"/>
                        </a:xfrm>
                        <a:prstGeom prst="rect">
                          <a:avLst/>
                        </a:prstGeom>
                        <a:solidFill>
                          <a:srgbClr val="FFFFFF"/>
                        </a:solidFill>
                        <a:ln w="9525">
                          <a:noFill/>
                          <a:miter lim="800000"/>
                          <a:headEnd/>
                          <a:tailEnd/>
                        </a:ln>
                      </wps:spPr>
                      <wps:txbx>
                        <w:txbxContent>
                          <w:p w14:paraId="1D14B836" w14:textId="48CA8047" w:rsidR="00726F72" w:rsidRPr="005B1CF8" w:rsidRDefault="00726F72" w:rsidP="00190056">
                            <w:pPr>
                              <w:rPr>
                                <w:sz w:val="28"/>
                                <w:szCs w:val="28"/>
                              </w:rPr>
                            </w:pPr>
                            <w:r w:rsidRPr="005B1CF8">
                              <w:rPr>
                                <w:sz w:val="28"/>
                                <w:szCs w:val="28"/>
                              </w:rPr>
                              <w:t>Date</w:t>
                            </w:r>
                            <w:r w:rsidR="004C4D10">
                              <w:rPr>
                                <w:sz w:val="28"/>
                                <w:szCs w:val="28"/>
                              </w:rPr>
                              <w:t>: 3</w:t>
                            </w:r>
                            <w:r w:rsidR="004C4D10" w:rsidRPr="004C4D10">
                              <w:rPr>
                                <w:sz w:val="28"/>
                                <w:szCs w:val="28"/>
                                <w:vertAlign w:val="superscript"/>
                              </w:rPr>
                              <w:t>rd</w:t>
                            </w:r>
                            <w:r w:rsidR="004C4D10">
                              <w:rPr>
                                <w:sz w:val="28"/>
                                <w:szCs w:val="28"/>
                              </w:rPr>
                              <w:t xml:space="preserve"> </w:t>
                            </w:r>
                            <w:r>
                              <w:rPr>
                                <w:sz w:val="28"/>
                                <w:szCs w:val="28"/>
                              </w:rPr>
                              <w:t>September 2020</w:t>
                            </w:r>
                          </w:p>
                        </w:txbxContent>
                      </wps:txbx>
                      <wps:bodyPr rot="0" vert="horz" wrap="square" lIns="91440" tIns="45720" rIns="91440" bIns="45720" anchor="t" anchorCtr="0">
                        <a:noAutofit/>
                      </wps:bodyPr>
                    </wps:wsp>
                  </a:graphicData>
                </a:graphic>
              </wp:inline>
            </w:drawing>
          </mc:Choice>
          <mc:Fallback>
            <w:pict>
              <v:shape w14:anchorId="5C7910D6" id="_x0000_s1027"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" stroked="f">
                <v:textbox>
                  <w:txbxContent>
                    <w:p w14:paraId="1D14B836" w14:textId="48CA8047" w:rsidR="00726F72" w:rsidRPr="005B1CF8" w:rsidRDefault="00726F72" w:rsidP="00190056">
                      <w:pPr>
                        <w:rPr>
                          <w:sz w:val="28"/>
                          <w:szCs w:val="28"/>
                        </w:rPr>
                      </w:pPr>
                      <w:r w:rsidRPr="005B1CF8">
                        <w:rPr>
                          <w:sz w:val="28"/>
                          <w:szCs w:val="28"/>
                        </w:rPr>
                        <w:t>Date</w:t>
                      </w:r>
                      <w:r w:rsidR="004C4D10">
                        <w:rPr>
                          <w:sz w:val="28"/>
                          <w:szCs w:val="28"/>
                        </w:rPr>
                        <w:t>: 3</w:t>
                      </w:r>
                      <w:r w:rsidR="004C4D10" w:rsidRPr="004C4D10">
                        <w:rPr>
                          <w:sz w:val="28"/>
                          <w:szCs w:val="28"/>
                          <w:vertAlign w:val="superscript"/>
                        </w:rPr>
                        <w:t>rd</w:t>
                      </w:r>
                      <w:r w:rsidR="004C4D10">
                        <w:rPr>
                          <w:sz w:val="28"/>
                          <w:szCs w:val="28"/>
                        </w:rPr>
                        <w:t xml:space="preserve"> </w:t>
                      </w:r>
                      <w:r>
                        <w:rPr>
                          <w:sz w:val="28"/>
                          <w:szCs w:val="28"/>
                        </w:rPr>
                        <w:t>September 2020</w:t>
                      </w:r>
                    </w:p>
                  </w:txbxContent>
                </v:textbox>
                <w10:anchorlock/>
              </v:shape>
            </w:pict>
          </mc:Fallback>
        </mc:AlternateContent>
      </w:r>
    </w:p>
    <w:p w14:paraId="5443C85D" w14:textId="77777777" w:rsidR="00534B7E" w:rsidRDefault="009B32A3" w:rsidP="00B66BBA">
      <w:pPr>
        <w:pStyle w:val="Heading1"/>
      </w:pPr>
      <w:r>
        <w:br w:type="page"/>
      </w:r>
      <w:r w:rsidR="00534B7E">
        <w:lastRenderedPageBreak/>
        <w:t>Dear Colle</w:t>
      </w:r>
      <w:r w:rsidR="00B66BBA">
        <w:t>a</w:t>
      </w:r>
      <w:r w:rsidR="00534B7E">
        <w:t>gues</w:t>
      </w:r>
    </w:p>
    <w:p w14:paraId="476A7D50" w14:textId="77777777" w:rsidR="00544700" w:rsidRDefault="00534B7E" w:rsidP="00B66BBA">
      <w:pPr>
        <w:spacing w:after="0" w:line="240" w:lineRule="auto"/>
      </w:pPr>
      <w:r>
        <w:t>As we start this new academic year</w:t>
      </w:r>
      <w:r w:rsidR="00B23861">
        <w:t xml:space="preserve"> and work together to ‘return to normal’</w:t>
      </w:r>
      <w:r>
        <w:t xml:space="preserve">, we have </w:t>
      </w:r>
      <w:r w:rsidR="00B66BBA">
        <w:t>compiled</w:t>
      </w:r>
      <w:r>
        <w:t xml:space="preserve"> a list of the areas </w:t>
      </w:r>
      <w:r w:rsidR="00B66BBA">
        <w:t xml:space="preserve">and teams </w:t>
      </w:r>
      <w:r>
        <w:t xml:space="preserve">within </w:t>
      </w:r>
      <w:r w:rsidR="00544700">
        <w:t xml:space="preserve">the Children’s Services Directorate of </w:t>
      </w:r>
      <w:r>
        <w:t xml:space="preserve">Buckinghamshire Council whose services have been affected by COVID-19.  </w:t>
      </w:r>
    </w:p>
    <w:p w14:paraId="5B56449F" w14:textId="77777777" w:rsidR="00544700" w:rsidRDefault="00544700" w:rsidP="00B66BBA">
      <w:pPr>
        <w:spacing w:after="0" w:line="240" w:lineRule="auto"/>
      </w:pPr>
    </w:p>
    <w:p w14:paraId="17936A72" w14:textId="77777777" w:rsidR="00B66BBA" w:rsidRDefault="00534B7E" w:rsidP="00B66BBA">
      <w:pPr>
        <w:spacing w:after="0" w:line="240" w:lineRule="auto"/>
        <w:rPr>
          <w:rFonts w:eastAsia="Times New Roman"/>
        </w:rPr>
      </w:pPr>
      <w:r>
        <w:t>For each of these s</w:t>
      </w:r>
      <w:r w:rsidR="00B66BBA">
        <w:t>ervi</w:t>
      </w:r>
      <w:r>
        <w:t>ces</w:t>
      </w:r>
      <w:r w:rsidR="00B66BBA" w:rsidRPr="00B66BBA">
        <w:rPr>
          <w:rFonts w:eastAsia="Times New Roman"/>
        </w:rPr>
        <w:t xml:space="preserve"> </w:t>
      </w:r>
      <w:r w:rsidR="00B66BBA">
        <w:rPr>
          <w:rFonts w:eastAsia="Times New Roman"/>
        </w:rPr>
        <w:t>you will find listed:</w:t>
      </w:r>
    </w:p>
    <w:p w14:paraId="0D67535C" w14:textId="77777777" w:rsidR="00544700" w:rsidRDefault="00544700" w:rsidP="00B66BBA">
      <w:pPr>
        <w:pStyle w:val="ListParagraph"/>
        <w:numPr>
          <w:ilvl w:val="0"/>
          <w:numId w:val="10"/>
        </w:numPr>
        <w:rPr>
          <w:rFonts w:eastAsia="Times New Roman"/>
          <w:sz w:val="24"/>
        </w:rPr>
      </w:pPr>
      <w:r>
        <w:rPr>
          <w:rFonts w:eastAsia="Times New Roman"/>
          <w:sz w:val="24"/>
        </w:rPr>
        <w:t>A brief outline of the service</w:t>
      </w:r>
    </w:p>
    <w:p w14:paraId="4FF5AFE3" w14:textId="77777777" w:rsidR="00B66BBA" w:rsidRPr="00B66BBA" w:rsidRDefault="00B66BBA" w:rsidP="00B66BBA">
      <w:pPr>
        <w:pStyle w:val="ListParagraph"/>
        <w:numPr>
          <w:ilvl w:val="0"/>
          <w:numId w:val="10"/>
        </w:numPr>
        <w:rPr>
          <w:rFonts w:eastAsia="Times New Roman"/>
          <w:sz w:val="24"/>
        </w:rPr>
      </w:pPr>
      <w:r w:rsidRPr="00B66BBA">
        <w:rPr>
          <w:rFonts w:eastAsia="Times New Roman"/>
          <w:sz w:val="24"/>
        </w:rPr>
        <w:t>Details of the change to the service as a result of COVID;</w:t>
      </w:r>
    </w:p>
    <w:p w14:paraId="1F696B89" w14:textId="77777777" w:rsidR="00534B7E" w:rsidRPr="00B66BBA" w:rsidRDefault="00B66BBA" w:rsidP="00B66BBA">
      <w:pPr>
        <w:pStyle w:val="ListParagraph"/>
        <w:numPr>
          <w:ilvl w:val="0"/>
          <w:numId w:val="10"/>
        </w:numPr>
        <w:rPr>
          <w:sz w:val="24"/>
        </w:rPr>
      </w:pPr>
      <w:r w:rsidRPr="00B66BBA">
        <w:rPr>
          <w:rFonts w:eastAsia="Times New Roman"/>
          <w:sz w:val="24"/>
        </w:rPr>
        <w:t xml:space="preserve">For each team that has direct physical interaction with school (e.g. visits to school sites), details of any changes to </w:t>
      </w:r>
      <w:r w:rsidR="00544700">
        <w:rPr>
          <w:rFonts w:eastAsia="Times New Roman"/>
          <w:sz w:val="24"/>
        </w:rPr>
        <w:t>how the team will interact with schools and pupils</w:t>
      </w:r>
      <w:r w:rsidRPr="00B66BBA">
        <w:rPr>
          <w:rFonts w:eastAsia="Times New Roman"/>
          <w:sz w:val="24"/>
        </w:rPr>
        <w:t xml:space="preserve"> and what</w:t>
      </w:r>
      <w:r w:rsidR="00544700">
        <w:rPr>
          <w:rFonts w:eastAsia="Times New Roman"/>
          <w:sz w:val="24"/>
        </w:rPr>
        <w:t xml:space="preserve"> (if any)</w:t>
      </w:r>
      <w:r w:rsidRPr="00B66BBA">
        <w:rPr>
          <w:rFonts w:eastAsia="Times New Roman"/>
          <w:sz w:val="24"/>
        </w:rPr>
        <w:t xml:space="preserve"> changes </w:t>
      </w:r>
      <w:r w:rsidR="00544700">
        <w:rPr>
          <w:rFonts w:eastAsia="Times New Roman"/>
          <w:sz w:val="24"/>
        </w:rPr>
        <w:t>will</w:t>
      </w:r>
      <w:r w:rsidRPr="00B66BBA">
        <w:rPr>
          <w:rFonts w:eastAsia="Times New Roman"/>
          <w:sz w:val="24"/>
        </w:rPr>
        <w:t xml:space="preserve"> been required of schools</w:t>
      </w:r>
      <w:r>
        <w:rPr>
          <w:rFonts w:eastAsia="Times New Roman"/>
          <w:sz w:val="24"/>
        </w:rPr>
        <w:t>;</w:t>
      </w:r>
    </w:p>
    <w:p w14:paraId="2A4F38F8" w14:textId="77777777" w:rsidR="00B66BBA" w:rsidRPr="00B66BBA" w:rsidRDefault="00B66BBA" w:rsidP="00B66BBA">
      <w:pPr>
        <w:pStyle w:val="ListParagraph"/>
        <w:numPr>
          <w:ilvl w:val="0"/>
          <w:numId w:val="10"/>
        </w:numPr>
        <w:rPr>
          <w:rFonts w:eastAsia="Times New Roman"/>
          <w:sz w:val="24"/>
        </w:rPr>
      </w:pPr>
      <w:r w:rsidRPr="00B66BBA">
        <w:rPr>
          <w:rFonts w:eastAsia="Times New Roman"/>
          <w:sz w:val="24"/>
        </w:rPr>
        <w:t>Latest contact details for the team</w:t>
      </w:r>
      <w:r>
        <w:rPr>
          <w:rFonts w:eastAsia="Times New Roman"/>
          <w:sz w:val="24"/>
        </w:rPr>
        <w:t>.</w:t>
      </w:r>
    </w:p>
    <w:p w14:paraId="3C493F89" w14:textId="77777777" w:rsidR="00B66BBA" w:rsidRPr="00B66BBA" w:rsidRDefault="00B66BBA" w:rsidP="00544700">
      <w:pPr>
        <w:pStyle w:val="Heading1"/>
        <w:spacing w:line="240" w:lineRule="auto"/>
        <w:rPr>
          <w:rFonts w:ascii="Calibri" w:eastAsia="Calibri" w:hAnsi="Calibri" w:cs="Times New Roman"/>
          <w:b w:val="0"/>
          <w:bCs w:val="0"/>
          <w:kern w:val="0"/>
          <w:sz w:val="24"/>
          <w:szCs w:val="24"/>
        </w:rPr>
      </w:pPr>
      <w:r w:rsidRPr="00B66BBA">
        <w:rPr>
          <w:rFonts w:ascii="Calibri" w:eastAsia="Calibri" w:hAnsi="Calibri" w:cs="Times New Roman"/>
          <w:b w:val="0"/>
          <w:bCs w:val="0"/>
          <w:kern w:val="0"/>
          <w:sz w:val="24"/>
          <w:szCs w:val="24"/>
        </w:rPr>
        <w:t xml:space="preserve">For any </w:t>
      </w:r>
      <w:r w:rsidR="00544700">
        <w:rPr>
          <w:rFonts w:ascii="Calibri" w:eastAsia="Calibri" w:hAnsi="Calibri" w:cs="Times New Roman"/>
          <w:b w:val="0"/>
          <w:bCs w:val="0"/>
          <w:kern w:val="0"/>
          <w:sz w:val="24"/>
          <w:szCs w:val="24"/>
        </w:rPr>
        <w:t xml:space="preserve">Buckinghamshire Council </w:t>
      </w:r>
      <w:r w:rsidRPr="00B66BBA">
        <w:rPr>
          <w:rFonts w:ascii="Calibri" w:eastAsia="Calibri" w:hAnsi="Calibri" w:cs="Times New Roman"/>
          <w:b w:val="0"/>
          <w:bCs w:val="0"/>
          <w:kern w:val="0"/>
          <w:sz w:val="24"/>
          <w:szCs w:val="24"/>
        </w:rPr>
        <w:t>team/service area not listed below, there will be no changes to service provision as a result of COVID-19</w:t>
      </w:r>
      <w:r>
        <w:rPr>
          <w:rFonts w:ascii="Calibri" w:eastAsia="Calibri" w:hAnsi="Calibri" w:cs="Times New Roman"/>
          <w:b w:val="0"/>
          <w:bCs w:val="0"/>
          <w:kern w:val="0"/>
          <w:sz w:val="24"/>
          <w:szCs w:val="24"/>
        </w:rPr>
        <w:t>.</w:t>
      </w:r>
    </w:p>
    <w:p w14:paraId="61174282" w14:textId="77777777" w:rsidR="00B66BBA" w:rsidRPr="00B66BBA" w:rsidRDefault="00B66BBA" w:rsidP="00544700">
      <w:pPr>
        <w:spacing w:line="240" w:lineRule="auto"/>
      </w:pPr>
      <w:r>
        <w:t>Please click on the links below to access the latest information from each of our teams</w:t>
      </w:r>
    </w:p>
    <w:tbl>
      <w:tblPr>
        <w:tblStyle w:val="TableGrid"/>
        <w:tblW w:w="0" w:type="auto"/>
        <w:tblLook w:val="04A0" w:firstRow="1" w:lastRow="0" w:firstColumn="1" w:lastColumn="0" w:noHBand="0" w:noVBand="1"/>
      </w:tblPr>
      <w:tblGrid>
        <w:gridCol w:w="7011"/>
        <w:gridCol w:w="2005"/>
      </w:tblGrid>
      <w:tr w:rsidR="00AE0BA8" w14:paraId="6976ACF8" w14:textId="77777777" w:rsidTr="00AE0BA8">
        <w:tc>
          <w:tcPr>
            <w:tcW w:w="7196" w:type="dxa"/>
          </w:tcPr>
          <w:p w14:paraId="545F69F7" w14:textId="77777777" w:rsidR="00AE0BA8" w:rsidRDefault="00AE0BA8" w:rsidP="00AE0BA8">
            <w:pPr>
              <w:pStyle w:val="Heading1"/>
              <w:outlineLvl w:val="0"/>
            </w:pPr>
            <w:r>
              <w:lastRenderedPageBreak/>
              <w:t>Service Area</w:t>
            </w:r>
          </w:p>
        </w:tc>
        <w:tc>
          <w:tcPr>
            <w:tcW w:w="2046" w:type="dxa"/>
          </w:tcPr>
          <w:p w14:paraId="6B71026B" w14:textId="77777777" w:rsidR="00AE0BA8" w:rsidRDefault="00AE0BA8" w:rsidP="00AE0BA8">
            <w:pPr>
              <w:pStyle w:val="Heading1"/>
              <w:outlineLvl w:val="0"/>
            </w:pPr>
            <w:r>
              <w:t>Page</w:t>
            </w:r>
          </w:p>
        </w:tc>
      </w:tr>
      <w:tr w:rsidR="00775C88" w14:paraId="0D9E7729" w14:textId="77777777" w:rsidTr="00AE0BA8">
        <w:tc>
          <w:tcPr>
            <w:tcW w:w="7196" w:type="dxa"/>
          </w:tcPr>
          <w:p w14:paraId="08D687BB" w14:textId="77777777" w:rsidR="00775C88" w:rsidRPr="00544700" w:rsidRDefault="00775C88" w:rsidP="00AE0BA8">
            <w:pPr>
              <w:pStyle w:val="Heading1"/>
              <w:outlineLvl w:val="0"/>
              <w:rPr>
                <w:sz w:val="24"/>
              </w:rPr>
            </w:pPr>
            <w:bookmarkStart w:id="4" w:name="_Children’s_Social_Care"/>
            <w:bookmarkEnd w:id="4"/>
            <w:r w:rsidRPr="00544700">
              <w:rPr>
                <w:sz w:val="24"/>
              </w:rPr>
              <w:t>Children’s Social Care Services</w:t>
            </w:r>
          </w:p>
        </w:tc>
        <w:tc>
          <w:tcPr>
            <w:tcW w:w="2046" w:type="dxa"/>
          </w:tcPr>
          <w:p w14:paraId="2921B80C" w14:textId="77777777" w:rsidR="00775C88" w:rsidRPr="00544700" w:rsidRDefault="004C4D10" w:rsidP="00AE0BA8">
            <w:pPr>
              <w:pStyle w:val="Heading1"/>
              <w:outlineLvl w:val="0"/>
              <w:rPr>
                <w:sz w:val="24"/>
              </w:rPr>
            </w:pPr>
            <w:hyperlink w:anchor="_Service_Update:" w:history="1">
              <w:r w:rsidR="00FC239B">
                <w:rPr>
                  <w:rStyle w:val="Hyperlink"/>
                  <w:sz w:val="24"/>
                </w:rPr>
                <w:t>4</w:t>
              </w:r>
            </w:hyperlink>
          </w:p>
        </w:tc>
      </w:tr>
      <w:tr w:rsidR="00AE0BA8" w14:paraId="1EE1178A" w14:textId="77777777" w:rsidTr="00AE0BA8">
        <w:tc>
          <w:tcPr>
            <w:tcW w:w="7196" w:type="dxa"/>
          </w:tcPr>
          <w:p w14:paraId="134E085C" w14:textId="77777777" w:rsidR="00AE0BA8" w:rsidRPr="00544700" w:rsidRDefault="00AC58D0" w:rsidP="00AE0BA8">
            <w:pPr>
              <w:pStyle w:val="Heading1"/>
              <w:outlineLvl w:val="0"/>
              <w:rPr>
                <w:sz w:val="24"/>
              </w:rPr>
            </w:pPr>
            <w:r w:rsidRPr="00544700">
              <w:rPr>
                <w:sz w:val="24"/>
              </w:rPr>
              <w:t>Early Help</w:t>
            </w:r>
          </w:p>
        </w:tc>
        <w:tc>
          <w:tcPr>
            <w:tcW w:w="2046" w:type="dxa"/>
          </w:tcPr>
          <w:p w14:paraId="33A36832" w14:textId="77777777" w:rsidR="00AE0BA8" w:rsidRPr="00544700" w:rsidRDefault="004C4D10" w:rsidP="00AE0BA8">
            <w:pPr>
              <w:pStyle w:val="Heading1"/>
              <w:outlineLvl w:val="0"/>
              <w:rPr>
                <w:sz w:val="24"/>
              </w:rPr>
            </w:pPr>
            <w:hyperlink w:anchor="_Service_Update" w:history="1">
              <w:r w:rsidR="00FC239B">
                <w:rPr>
                  <w:rStyle w:val="Hyperlink"/>
                  <w:sz w:val="24"/>
                </w:rPr>
                <w:t>7</w:t>
              </w:r>
            </w:hyperlink>
          </w:p>
        </w:tc>
      </w:tr>
      <w:tr w:rsidR="0052417F" w14:paraId="49B73CB5" w14:textId="77777777" w:rsidTr="00AE0BA8">
        <w:tc>
          <w:tcPr>
            <w:tcW w:w="7196" w:type="dxa"/>
          </w:tcPr>
          <w:p w14:paraId="3C50C6A6" w14:textId="77777777" w:rsidR="0052417F" w:rsidRPr="00544700" w:rsidRDefault="0052417F" w:rsidP="00AE0BA8">
            <w:pPr>
              <w:pStyle w:val="Heading1"/>
              <w:outlineLvl w:val="0"/>
              <w:rPr>
                <w:sz w:val="24"/>
              </w:rPr>
            </w:pPr>
            <w:r w:rsidRPr="00544700">
              <w:rPr>
                <w:sz w:val="24"/>
              </w:rPr>
              <w:t>Early Years</w:t>
            </w:r>
          </w:p>
        </w:tc>
        <w:tc>
          <w:tcPr>
            <w:tcW w:w="2046" w:type="dxa"/>
          </w:tcPr>
          <w:p w14:paraId="01E1AD05" w14:textId="77777777" w:rsidR="0052417F" w:rsidRPr="00544700" w:rsidRDefault="004C4D10" w:rsidP="00AE0BA8">
            <w:pPr>
              <w:pStyle w:val="Heading1"/>
              <w:outlineLvl w:val="0"/>
              <w:rPr>
                <w:sz w:val="24"/>
              </w:rPr>
            </w:pPr>
            <w:hyperlink w:anchor="_Service_Update_1" w:history="1">
              <w:r w:rsidR="00FC239B">
                <w:rPr>
                  <w:rStyle w:val="Hyperlink"/>
                  <w:sz w:val="24"/>
                </w:rPr>
                <w:t>11</w:t>
              </w:r>
            </w:hyperlink>
          </w:p>
        </w:tc>
      </w:tr>
      <w:tr w:rsidR="00AE0BA8" w14:paraId="359E9F30" w14:textId="77777777" w:rsidTr="00AE0BA8">
        <w:tc>
          <w:tcPr>
            <w:tcW w:w="7196" w:type="dxa"/>
          </w:tcPr>
          <w:p w14:paraId="15A0C5D3" w14:textId="77777777" w:rsidR="00AE0BA8" w:rsidRPr="00544700" w:rsidRDefault="00004933" w:rsidP="00AE0BA8">
            <w:pPr>
              <w:pStyle w:val="Heading1"/>
              <w:outlineLvl w:val="0"/>
              <w:rPr>
                <w:sz w:val="24"/>
              </w:rPr>
            </w:pPr>
            <w:r w:rsidRPr="00544700">
              <w:rPr>
                <w:sz w:val="24"/>
              </w:rPr>
              <w:t>Education Psychology</w:t>
            </w:r>
          </w:p>
        </w:tc>
        <w:tc>
          <w:tcPr>
            <w:tcW w:w="2046" w:type="dxa"/>
          </w:tcPr>
          <w:p w14:paraId="53D1E081" w14:textId="77777777" w:rsidR="00AE0BA8" w:rsidRPr="00544700" w:rsidRDefault="004C4D10" w:rsidP="00FC239B">
            <w:pPr>
              <w:pStyle w:val="Heading1"/>
              <w:outlineLvl w:val="0"/>
              <w:rPr>
                <w:sz w:val="24"/>
              </w:rPr>
            </w:pPr>
            <w:hyperlink w:anchor="_Educational_Psychology" w:history="1">
              <w:r w:rsidR="00EC35BC" w:rsidRPr="00EC35BC">
                <w:rPr>
                  <w:rStyle w:val="Hyperlink"/>
                  <w:sz w:val="24"/>
                </w:rPr>
                <w:t>13</w:t>
              </w:r>
            </w:hyperlink>
          </w:p>
        </w:tc>
      </w:tr>
      <w:tr w:rsidR="00AE0BA8" w14:paraId="25B391BA" w14:textId="77777777" w:rsidTr="00AE0BA8">
        <w:tc>
          <w:tcPr>
            <w:tcW w:w="7196" w:type="dxa"/>
          </w:tcPr>
          <w:p w14:paraId="214DC49D" w14:textId="77777777" w:rsidR="00AE0BA8" w:rsidRPr="00544700" w:rsidRDefault="00004933" w:rsidP="00AE0BA8">
            <w:pPr>
              <w:pStyle w:val="Heading1"/>
              <w:outlineLvl w:val="0"/>
              <w:rPr>
                <w:sz w:val="24"/>
              </w:rPr>
            </w:pPr>
            <w:r w:rsidRPr="00544700">
              <w:rPr>
                <w:sz w:val="24"/>
              </w:rPr>
              <w:t>Health and Safety</w:t>
            </w:r>
          </w:p>
        </w:tc>
        <w:tc>
          <w:tcPr>
            <w:tcW w:w="2046" w:type="dxa"/>
          </w:tcPr>
          <w:p w14:paraId="3F7C7C26" w14:textId="77777777" w:rsidR="00AE0BA8" w:rsidRPr="00544700" w:rsidRDefault="004C4D10" w:rsidP="00AE0BA8">
            <w:pPr>
              <w:pStyle w:val="Heading1"/>
              <w:outlineLvl w:val="0"/>
              <w:rPr>
                <w:sz w:val="24"/>
              </w:rPr>
            </w:pPr>
            <w:hyperlink w:anchor="_Health_and_Safety" w:history="1">
              <w:r w:rsidR="006019F2">
                <w:rPr>
                  <w:rStyle w:val="Hyperlink"/>
                  <w:sz w:val="24"/>
                </w:rPr>
                <w:t>16</w:t>
              </w:r>
            </w:hyperlink>
          </w:p>
        </w:tc>
      </w:tr>
      <w:tr w:rsidR="00176C6B" w14:paraId="159A59F5" w14:textId="77777777" w:rsidTr="00AE0BA8">
        <w:tc>
          <w:tcPr>
            <w:tcW w:w="7196" w:type="dxa"/>
          </w:tcPr>
          <w:p w14:paraId="74EA50D4" w14:textId="77777777" w:rsidR="00176C6B" w:rsidRPr="00544700" w:rsidRDefault="00176C6B" w:rsidP="00AE0BA8">
            <w:pPr>
              <w:pStyle w:val="Heading1"/>
              <w:outlineLvl w:val="0"/>
              <w:rPr>
                <w:sz w:val="24"/>
              </w:rPr>
            </w:pPr>
            <w:r>
              <w:rPr>
                <w:sz w:val="24"/>
              </w:rPr>
              <w:t>Human Resources</w:t>
            </w:r>
          </w:p>
        </w:tc>
        <w:tc>
          <w:tcPr>
            <w:tcW w:w="2046" w:type="dxa"/>
          </w:tcPr>
          <w:p w14:paraId="5C2BC110" w14:textId="77777777" w:rsidR="00176C6B" w:rsidRPr="00544700" w:rsidRDefault="004C4D10" w:rsidP="00AE0BA8">
            <w:pPr>
              <w:pStyle w:val="Heading1"/>
              <w:outlineLvl w:val="0"/>
              <w:rPr>
                <w:sz w:val="24"/>
              </w:rPr>
            </w:pPr>
            <w:hyperlink w:anchor="_Human_Resources" w:history="1">
              <w:r w:rsidR="007E1747" w:rsidRPr="007E1747">
                <w:rPr>
                  <w:rStyle w:val="Hyperlink"/>
                  <w:sz w:val="24"/>
                </w:rPr>
                <w:t>18</w:t>
              </w:r>
            </w:hyperlink>
          </w:p>
        </w:tc>
      </w:tr>
      <w:tr w:rsidR="00AE0BA8" w14:paraId="157D3B91" w14:textId="77777777" w:rsidTr="00AE0BA8">
        <w:tc>
          <w:tcPr>
            <w:tcW w:w="7196" w:type="dxa"/>
          </w:tcPr>
          <w:p w14:paraId="5D79C8FE" w14:textId="77777777" w:rsidR="00AE0BA8" w:rsidRPr="00544700" w:rsidRDefault="0019542C" w:rsidP="00AE0BA8">
            <w:pPr>
              <w:pStyle w:val="Heading1"/>
              <w:outlineLvl w:val="0"/>
              <w:rPr>
                <w:sz w:val="24"/>
              </w:rPr>
            </w:pPr>
            <w:r w:rsidRPr="00544700">
              <w:rPr>
                <w:sz w:val="24"/>
              </w:rPr>
              <w:t>Integrated SEND Service</w:t>
            </w:r>
          </w:p>
        </w:tc>
        <w:tc>
          <w:tcPr>
            <w:tcW w:w="2046" w:type="dxa"/>
          </w:tcPr>
          <w:p w14:paraId="2420B2EF" w14:textId="77777777" w:rsidR="00AE0BA8" w:rsidRPr="00544700" w:rsidRDefault="004C4D10" w:rsidP="00AE0BA8">
            <w:pPr>
              <w:pStyle w:val="Heading1"/>
              <w:outlineLvl w:val="0"/>
              <w:rPr>
                <w:sz w:val="24"/>
              </w:rPr>
            </w:pPr>
            <w:hyperlink w:anchor="_Integrated_SEND_Service" w:history="1">
              <w:r w:rsidR="007E1747" w:rsidRPr="007E1747">
                <w:rPr>
                  <w:rStyle w:val="Hyperlink"/>
                  <w:sz w:val="24"/>
                </w:rPr>
                <w:t>19</w:t>
              </w:r>
            </w:hyperlink>
          </w:p>
        </w:tc>
      </w:tr>
      <w:tr w:rsidR="007D5C3F" w14:paraId="1B05BEFF" w14:textId="77777777" w:rsidTr="00AE0BA8">
        <w:tc>
          <w:tcPr>
            <w:tcW w:w="7196" w:type="dxa"/>
          </w:tcPr>
          <w:p w14:paraId="0062DAC2" w14:textId="77777777" w:rsidR="007D5C3F" w:rsidRPr="00544700" w:rsidRDefault="007D5C3F" w:rsidP="00AE0BA8">
            <w:pPr>
              <w:pStyle w:val="Heading1"/>
              <w:outlineLvl w:val="0"/>
              <w:rPr>
                <w:sz w:val="24"/>
              </w:rPr>
            </w:pPr>
            <w:r w:rsidRPr="00544700">
              <w:rPr>
                <w:sz w:val="24"/>
              </w:rPr>
              <w:t>Integrated Therapy Service (</w:t>
            </w:r>
            <w:r w:rsidR="007671AE" w:rsidRPr="00544700">
              <w:rPr>
                <w:sz w:val="24"/>
              </w:rPr>
              <w:t>OT, Physio and SLT)</w:t>
            </w:r>
          </w:p>
        </w:tc>
        <w:tc>
          <w:tcPr>
            <w:tcW w:w="2046" w:type="dxa"/>
          </w:tcPr>
          <w:p w14:paraId="6B6EF6FA" w14:textId="77777777" w:rsidR="007D5C3F" w:rsidRPr="00544700" w:rsidRDefault="004C4D10" w:rsidP="00AE0BA8">
            <w:pPr>
              <w:pStyle w:val="Heading1"/>
              <w:outlineLvl w:val="0"/>
              <w:rPr>
                <w:sz w:val="24"/>
              </w:rPr>
            </w:pPr>
            <w:hyperlink w:anchor="_Integrated_Therapy_Service" w:history="1">
              <w:r w:rsidR="007E1747" w:rsidRPr="007E1747">
                <w:rPr>
                  <w:rStyle w:val="Hyperlink"/>
                  <w:sz w:val="24"/>
                </w:rPr>
                <w:t>21</w:t>
              </w:r>
            </w:hyperlink>
          </w:p>
        </w:tc>
      </w:tr>
      <w:tr w:rsidR="00726F72" w14:paraId="211ACE01" w14:textId="77777777" w:rsidTr="00AE0BA8">
        <w:tc>
          <w:tcPr>
            <w:tcW w:w="7196" w:type="dxa"/>
          </w:tcPr>
          <w:p w14:paraId="467D0D56" w14:textId="77777777" w:rsidR="00726F72" w:rsidRPr="00544700" w:rsidRDefault="00726F72" w:rsidP="00AE0BA8">
            <w:pPr>
              <w:pStyle w:val="Heading1"/>
              <w:outlineLvl w:val="0"/>
              <w:rPr>
                <w:sz w:val="24"/>
              </w:rPr>
            </w:pPr>
            <w:r>
              <w:rPr>
                <w:sz w:val="24"/>
              </w:rPr>
              <w:t>Public Health</w:t>
            </w:r>
          </w:p>
        </w:tc>
        <w:tc>
          <w:tcPr>
            <w:tcW w:w="2046" w:type="dxa"/>
          </w:tcPr>
          <w:p w14:paraId="467567C5" w14:textId="77777777" w:rsidR="00726F72" w:rsidRPr="00B82B0B" w:rsidRDefault="004C4D10" w:rsidP="00AE0BA8">
            <w:pPr>
              <w:pStyle w:val="Heading1"/>
              <w:outlineLvl w:val="0"/>
              <w:rPr>
                <w:u w:val="single"/>
              </w:rPr>
            </w:pPr>
            <w:hyperlink w:anchor="_Public_Health" w:history="1">
              <w:r w:rsidR="00B82B0B" w:rsidRPr="00B82B0B">
                <w:rPr>
                  <w:rStyle w:val="Hyperlink"/>
                  <w:sz w:val="24"/>
                </w:rPr>
                <w:t>24</w:t>
              </w:r>
            </w:hyperlink>
          </w:p>
        </w:tc>
      </w:tr>
      <w:tr w:rsidR="00805045" w14:paraId="3BDB795D" w14:textId="77777777" w:rsidTr="00AE0BA8">
        <w:tc>
          <w:tcPr>
            <w:tcW w:w="7196" w:type="dxa"/>
          </w:tcPr>
          <w:p w14:paraId="1C5DC33F" w14:textId="77777777" w:rsidR="00805045" w:rsidRPr="00544700" w:rsidRDefault="00805045" w:rsidP="00AE0BA8">
            <w:pPr>
              <w:pStyle w:val="Heading1"/>
              <w:outlineLvl w:val="0"/>
              <w:rPr>
                <w:sz w:val="24"/>
              </w:rPr>
            </w:pPr>
            <w:r w:rsidRPr="00544700">
              <w:rPr>
                <w:sz w:val="24"/>
              </w:rPr>
              <w:t>School Commissioning</w:t>
            </w:r>
          </w:p>
        </w:tc>
        <w:tc>
          <w:tcPr>
            <w:tcW w:w="2046" w:type="dxa"/>
          </w:tcPr>
          <w:p w14:paraId="54181B48" w14:textId="77777777" w:rsidR="00805045" w:rsidRPr="00544700" w:rsidRDefault="004C4D10" w:rsidP="00AE0BA8">
            <w:pPr>
              <w:pStyle w:val="Heading1"/>
              <w:outlineLvl w:val="0"/>
              <w:rPr>
                <w:sz w:val="24"/>
              </w:rPr>
            </w:pPr>
            <w:hyperlink w:anchor="_School_Commissioning_1" w:history="1">
              <w:r w:rsidR="00B82B0B" w:rsidRPr="00B82B0B">
                <w:rPr>
                  <w:rStyle w:val="Hyperlink"/>
                  <w:sz w:val="24"/>
                </w:rPr>
                <w:t>26</w:t>
              </w:r>
            </w:hyperlink>
          </w:p>
        </w:tc>
      </w:tr>
      <w:tr w:rsidR="00176C6B" w14:paraId="47D153F7" w14:textId="77777777" w:rsidTr="00AE0BA8">
        <w:tc>
          <w:tcPr>
            <w:tcW w:w="7196" w:type="dxa"/>
          </w:tcPr>
          <w:p w14:paraId="6DCBC750" w14:textId="77777777" w:rsidR="00176C6B" w:rsidRDefault="00176C6B" w:rsidP="00AE0BA8">
            <w:pPr>
              <w:pStyle w:val="Heading1"/>
              <w:outlineLvl w:val="0"/>
              <w:rPr>
                <w:sz w:val="24"/>
              </w:rPr>
            </w:pPr>
            <w:r>
              <w:rPr>
                <w:sz w:val="24"/>
              </w:rPr>
              <w:t>School Improvement</w:t>
            </w:r>
          </w:p>
        </w:tc>
        <w:tc>
          <w:tcPr>
            <w:tcW w:w="2046" w:type="dxa"/>
          </w:tcPr>
          <w:p w14:paraId="3DAA42CC" w14:textId="77777777" w:rsidR="00176C6B" w:rsidRPr="00544700" w:rsidRDefault="004C4D10" w:rsidP="00AE0BA8">
            <w:pPr>
              <w:pStyle w:val="Heading1"/>
              <w:outlineLvl w:val="0"/>
              <w:rPr>
                <w:sz w:val="24"/>
              </w:rPr>
            </w:pPr>
            <w:hyperlink w:anchor="_School_Improvement_Service" w:history="1">
              <w:r w:rsidR="00B82B0B" w:rsidRPr="00B82B0B">
                <w:rPr>
                  <w:rStyle w:val="Hyperlink"/>
                  <w:sz w:val="24"/>
                </w:rPr>
                <w:t>28</w:t>
              </w:r>
            </w:hyperlink>
          </w:p>
        </w:tc>
      </w:tr>
      <w:tr w:rsidR="00176C6B" w14:paraId="28A7E0AF" w14:textId="77777777" w:rsidTr="00AE0BA8">
        <w:tc>
          <w:tcPr>
            <w:tcW w:w="7196" w:type="dxa"/>
          </w:tcPr>
          <w:p w14:paraId="448F0BFD" w14:textId="77777777" w:rsidR="00176C6B" w:rsidRPr="00544700" w:rsidRDefault="00176C6B" w:rsidP="00AE0BA8">
            <w:pPr>
              <w:pStyle w:val="Heading1"/>
              <w:outlineLvl w:val="0"/>
              <w:rPr>
                <w:sz w:val="24"/>
              </w:rPr>
            </w:pPr>
            <w:r>
              <w:rPr>
                <w:sz w:val="24"/>
              </w:rPr>
              <w:t>School Nursing</w:t>
            </w:r>
          </w:p>
        </w:tc>
        <w:tc>
          <w:tcPr>
            <w:tcW w:w="2046" w:type="dxa"/>
          </w:tcPr>
          <w:p w14:paraId="3ECBB9E8" w14:textId="77777777" w:rsidR="00176C6B" w:rsidRPr="00544700" w:rsidRDefault="004C4D10" w:rsidP="00AE0BA8">
            <w:pPr>
              <w:pStyle w:val="Heading1"/>
              <w:outlineLvl w:val="0"/>
              <w:rPr>
                <w:sz w:val="24"/>
              </w:rPr>
            </w:pPr>
            <w:hyperlink w:anchor="_School_Nursing" w:history="1">
              <w:r w:rsidR="00B82B0B" w:rsidRPr="00B82B0B">
                <w:rPr>
                  <w:rStyle w:val="Hyperlink"/>
                  <w:sz w:val="24"/>
                </w:rPr>
                <w:t>31</w:t>
              </w:r>
            </w:hyperlink>
          </w:p>
        </w:tc>
      </w:tr>
      <w:tr w:rsidR="00AE0BA8" w14:paraId="09E647E9" w14:textId="77777777" w:rsidTr="00AE0BA8">
        <w:tc>
          <w:tcPr>
            <w:tcW w:w="7196" w:type="dxa"/>
          </w:tcPr>
          <w:p w14:paraId="4B636686" w14:textId="77777777" w:rsidR="00AE0BA8" w:rsidRPr="00544700" w:rsidRDefault="00267F0C" w:rsidP="00AE0BA8">
            <w:pPr>
              <w:pStyle w:val="Heading1"/>
              <w:outlineLvl w:val="0"/>
              <w:rPr>
                <w:sz w:val="24"/>
              </w:rPr>
            </w:pPr>
            <w:r w:rsidRPr="00544700">
              <w:rPr>
                <w:sz w:val="24"/>
              </w:rPr>
              <w:t>Specialist Teacher Service</w:t>
            </w:r>
          </w:p>
        </w:tc>
        <w:tc>
          <w:tcPr>
            <w:tcW w:w="2046" w:type="dxa"/>
          </w:tcPr>
          <w:p w14:paraId="3F61116D" w14:textId="77777777" w:rsidR="00AE0BA8" w:rsidRPr="00544700" w:rsidRDefault="004C4D10" w:rsidP="00AE0BA8">
            <w:pPr>
              <w:pStyle w:val="Heading1"/>
              <w:outlineLvl w:val="0"/>
              <w:rPr>
                <w:sz w:val="24"/>
              </w:rPr>
            </w:pPr>
            <w:hyperlink w:anchor="_Specialist_Teacher_Service" w:history="1">
              <w:r w:rsidR="0086760B" w:rsidRPr="0086760B">
                <w:rPr>
                  <w:rStyle w:val="Hyperlink"/>
                  <w:sz w:val="24"/>
                </w:rPr>
                <w:t>33</w:t>
              </w:r>
            </w:hyperlink>
          </w:p>
        </w:tc>
      </w:tr>
      <w:tr w:rsidR="00AE0BA8" w14:paraId="6886B23A" w14:textId="77777777" w:rsidTr="00AE0BA8">
        <w:tc>
          <w:tcPr>
            <w:tcW w:w="7196" w:type="dxa"/>
          </w:tcPr>
          <w:p w14:paraId="626169CB" w14:textId="77777777" w:rsidR="00AE0BA8" w:rsidRPr="00544700" w:rsidRDefault="00D8150B" w:rsidP="00AE0BA8">
            <w:pPr>
              <w:pStyle w:val="Heading1"/>
              <w:outlineLvl w:val="0"/>
              <w:rPr>
                <w:sz w:val="24"/>
              </w:rPr>
            </w:pPr>
            <w:r w:rsidRPr="00544700">
              <w:rPr>
                <w:sz w:val="24"/>
              </w:rPr>
              <w:t>Traded Services</w:t>
            </w:r>
          </w:p>
        </w:tc>
        <w:tc>
          <w:tcPr>
            <w:tcW w:w="2046" w:type="dxa"/>
          </w:tcPr>
          <w:p w14:paraId="4E247AC5" w14:textId="77777777" w:rsidR="00AE0BA8" w:rsidRPr="00544700" w:rsidRDefault="004C4D10" w:rsidP="00AE0BA8">
            <w:pPr>
              <w:pStyle w:val="Heading1"/>
              <w:outlineLvl w:val="0"/>
              <w:rPr>
                <w:sz w:val="24"/>
              </w:rPr>
            </w:pPr>
            <w:hyperlink w:anchor="_Traded_Services" w:history="1">
              <w:r w:rsidR="0086760B" w:rsidRPr="0086760B">
                <w:rPr>
                  <w:rStyle w:val="Hyperlink"/>
                  <w:sz w:val="24"/>
                </w:rPr>
                <w:t>36</w:t>
              </w:r>
            </w:hyperlink>
          </w:p>
        </w:tc>
      </w:tr>
    </w:tbl>
    <w:p w14:paraId="12705309" w14:textId="77777777" w:rsidR="00AE0BA8" w:rsidRDefault="00AE0BA8">
      <w:pPr>
        <w:rPr>
          <w:rFonts w:asciiTheme="minorHAnsi" w:eastAsiaTheme="majorEastAsia" w:hAnsiTheme="minorHAnsi" w:cstheme="minorHAnsi"/>
          <w:b/>
          <w:bCs/>
          <w:kern w:val="32"/>
          <w:sz w:val="32"/>
          <w:szCs w:val="32"/>
        </w:rPr>
      </w:pPr>
    </w:p>
    <w:p w14:paraId="7A2E2C53" w14:textId="77777777" w:rsidR="00AE0BA8" w:rsidRDefault="00AE0BA8">
      <w:pPr>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br w:type="page"/>
      </w:r>
    </w:p>
    <w:p w14:paraId="586764DC" w14:textId="77777777" w:rsidR="00775C88" w:rsidRDefault="00775C88">
      <w:pPr>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lastRenderedPageBreak/>
        <w:t>Children’s Social Care Service</w:t>
      </w:r>
    </w:p>
    <w:p w14:paraId="11953DBE" w14:textId="77777777" w:rsidR="00775C88" w:rsidRDefault="00775C88" w:rsidP="00544700">
      <w:pPr>
        <w:pStyle w:val="Heading2"/>
      </w:pPr>
      <w:bookmarkStart w:id="5" w:name="_Service_Update:"/>
      <w:bookmarkEnd w:id="5"/>
      <w:r>
        <w:t>Service Update</w:t>
      </w:r>
      <w:r w:rsidR="00544700">
        <w:t>:</w:t>
      </w:r>
    </w:p>
    <w:tbl>
      <w:tblPr>
        <w:tblW w:w="0" w:type="auto"/>
        <w:tblCellMar>
          <w:left w:w="0" w:type="dxa"/>
          <w:right w:w="0" w:type="dxa"/>
        </w:tblCellMar>
        <w:tblLook w:val="04A0" w:firstRow="1" w:lastRow="0" w:firstColumn="1" w:lastColumn="0" w:noHBand="0" w:noVBand="1"/>
      </w:tblPr>
      <w:tblGrid>
        <w:gridCol w:w="2045"/>
        <w:gridCol w:w="6961"/>
      </w:tblGrid>
      <w:tr w:rsidR="00775C88" w14:paraId="41EB9ACC" w14:textId="77777777" w:rsidTr="00994525">
        <w:tc>
          <w:tcPr>
            <w:tcW w:w="2081"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56E5221" w14:textId="77777777" w:rsidR="00775C88" w:rsidRDefault="00775C88" w:rsidP="00775C88">
            <w:pPr>
              <w:rPr>
                <w:b/>
                <w:bCs/>
              </w:rPr>
            </w:pPr>
            <w:r>
              <w:rPr>
                <w:b/>
                <w:bCs/>
              </w:rPr>
              <w:t xml:space="preserve">Brief overview of the service </w:t>
            </w:r>
          </w:p>
        </w:tc>
        <w:tc>
          <w:tcPr>
            <w:tcW w:w="71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5186FF" w14:textId="77777777" w:rsidR="00775C88" w:rsidRDefault="00775C88" w:rsidP="00994525">
            <w:pPr>
              <w:spacing w:line="240" w:lineRule="auto"/>
              <w:rPr>
                <w:lang w:val="en"/>
              </w:rPr>
            </w:pPr>
            <w:r>
              <w:rPr>
                <w:lang w:val="en"/>
              </w:rPr>
              <w:t>Children’s Social Care has a statutory obligation to safeguard and promote the welfare of vulnerable children and young people, where that child or young person meets the legal threshold to do so. There is also a statutory obligation for partner agencies to play an active part in ensuring children and young people are safe.</w:t>
            </w:r>
          </w:p>
          <w:p w14:paraId="16B4914C" w14:textId="77777777" w:rsidR="00775C88" w:rsidRDefault="00775C88" w:rsidP="00994525">
            <w:pPr>
              <w:spacing w:line="240" w:lineRule="auto"/>
            </w:pPr>
            <w:r w:rsidRPr="007034ED">
              <w:t>The local authority’s powers and duties in relation to safeguarding</w:t>
            </w:r>
            <w:r>
              <w:t xml:space="preserve"> are defined within the Children Act of 1989, 2004 and the Children and Social Work Act 2017. This legislation also sets out the duties incumbent upon other agencies. </w:t>
            </w:r>
          </w:p>
          <w:p w14:paraId="2836CDFA" w14:textId="77777777" w:rsidR="00775C88" w:rsidRDefault="00775C88" w:rsidP="00994525">
            <w:pPr>
              <w:spacing w:line="240" w:lineRule="auto"/>
            </w:pPr>
            <w:r>
              <w:t xml:space="preserve">Section 17 of the Children Act places a general duty to safeguard and promote the welfare of children who are defined as being ‘in need’.  </w:t>
            </w:r>
          </w:p>
          <w:p w14:paraId="5988C097" w14:textId="77777777" w:rsidR="00775C88" w:rsidRDefault="00775C88" w:rsidP="00994525">
            <w:pPr>
              <w:spacing w:line="240" w:lineRule="auto"/>
            </w:pPr>
            <w:r>
              <w:t xml:space="preserve">Section 47 of the Children Act requires the local authority to investigate the child’s circumstances where they have reasonable cause to suspect that a child is suffering or is likely to suffer significant harm, and to take action to promote or safeguard the child’s welfare.  </w:t>
            </w:r>
          </w:p>
          <w:p w14:paraId="6E5159B6" w14:textId="77777777" w:rsidR="00775C88" w:rsidRDefault="00775C88" w:rsidP="00994525">
            <w:pPr>
              <w:spacing w:line="240" w:lineRule="auto"/>
            </w:pPr>
            <w:r>
              <w:t xml:space="preserve">The structure charts attached below detail the responsibilities of each part of the service and the contact details for all managers across the service. </w:t>
            </w:r>
          </w:p>
        </w:tc>
      </w:tr>
      <w:tr w:rsidR="00775C88" w14:paraId="690CD8DC" w14:textId="77777777" w:rsidTr="00994525">
        <w:tc>
          <w:tcPr>
            <w:tcW w:w="2081"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069E4B5F" w14:textId="77777777" w:rsidR="00775C88" w:rsidRDefault="00775C88" w:rsidP="00775C88">
            <w:pPr>
              <w:rPr>
                <w:b/>
                <w:bCs/>
              </w:rPr>
            </w:pPr>
            <w:r>
              <w:rPr>
                <w:b/>
                <w:bCs/>
                <w:color w:val="000000"/>
              </w:rPr>
              <w:t>The impact of COVID on the service</w:t>
            </w:r>
          </w:p>
        </w:tc>
        <w:tc>
          <w:tcPr>
            <w:tcW w:w="7161" w:type="dxa"/>
            <w:tcBorders>
              <w:top w:val="nil"/>
              <w:left w:val="nil"/>
              <w:bottom w:val="single" w:sz="8" w:space="0" w:color="auto"/>
              <w:right w:val="single" w:sz="8" w:space="0" w:color="auto"/>
            </w:tcBorders>
            <w:tcMar>
              <w:top w:w="0" w:type="dxa"/>
              <w:left w:w="108" w:type="dxa"/>
              <w:bottom w:w="0" w:type="dxa"/>
              <w:right w:w="108" w:type="dxa"/>
            </w:tcMar>
          </w:tcPr>
          <w:p w14:paraId="01BE2507" w14:textId="77777777" w:rsidR="00775C88" w:rsidRPr="00775C88" w:rsidRDefault="00775C88" w:rsidP="00C06CE8">
            <w:pPr>
              <w:pStyle w:val="ListParagraph"/>
              <w:numPr>
                <w:ilvl w:val="0"/>
                <w:numId w:val="29"/>
              </w:numPr>
              <w:contextualSpacing/>
              <w:rPr>
                <w:sz w:val="24"/>
              </w:rPr>
            </w:pPr>
            <w:r w:rsidRPr="00775C88">
              <w:rPr>
                <w:sz w:val="24"/>
              </w:rPr>
              <w:t>On 23</w:t>
            </w:r>
            <w:r w:rsidRPr="00775C88">
              <w:rPr>
                <w:sz w:val="24"/>
                <w:vertAlign w:val="superscript"/>
              </w:rPr>
              <w:t>rd</w:t>
            </w:r>
            <w:r w:rsidRPr="00775C88">
              <w:rPr>
                <w:sz w:val="24"/>
              </w:rPr>
              <w:t xml:space="preserve"> March 2020, the social care service moved to a model of remote service delivery with the majority of social work activity based on virtual interactions with children, young people and their families. Home visits took place only in circumstances where there was no other way of being confident of the safety of children.</w:t>
            </w:r>
          </w:p>
          <w:p w14:paraId="769F22C8" w14:textId="77777777" w:rsidR="00775C88" w:rsidRPr="00775C88" w:rsidRDefault="00775C88" w:rsidP="00C06CE8">
            <w:pPr>
              <w:pStyle w:val="ListParagraph"/>
              <w:numPr>
                <w:ilvl w:val="0"/>
                <w:numId w:val="29"/>
              </w:numPr>
              <w:contextualSpacing/>
              <w:rPr>
                <w:sz w:val="24"/>
              </w:rPr>
            </w:pPr>
            <w:r w:rsidRPr="00775C88">
              <w:rPr>
                <w:sz w:val="24"/>
              </w:rPr>
              <w:t xml:space="preserve">Virtual contacts were introduced with specific practice guidelines in place to appropriately manage levels of risk for children and young people. These guidelines included measures to ensure that, where possible, direct conversations with children and young people took place alone and also instructed the use of video technology to monitor home conditions. For some cohorts of children, the regularity of contact was increased to ensure risks were managed. </w:t>
            </w:r>
          </w:p>
          <w:p w14:paraId="52063710" w14:textId="77777777" w:rsidR="00775C88" w:rsidRPr="00775C88" w:rsidRDefault="00775C88" w:rsidP="00C06CE8">
            <w:pPr>
              <w:pStyle w:val="ListParagraph"/>
              <w:numPr>
                <w:ilvl w:val="0"/>
                <w:numId w:val="29"/>
              </w:numPr>
              <w:contextualSpacing/>
              <w:rPr>
                <w:sz w:val="24"/>
              </w:rPr>
            </w:pPr>
            <w:r w:rsidRPr="00775C88">
              <w:rPr>
                <w:sz w:val="24"/>
              </w:rPr>
              <w:t xml:space="preserve">In addition, enhanced and stringent monitoring of the level of management oversight and activity was put in place to ensure sufficient grip and oversight of those children and young people at significant risk of harm. </w:t>
            </w:r>
          </w:p>
          <w:p w14:paraId="537B3AA7" w14:textId="77777777" w:rsidR="00775C88" w:rsidRPr="00775C88" w:rsidRDefault="00775C88" w:rsidP="00C06CE8">
            <w:pPr>
              <w:pStyle w:val="ListParagraph"/>
              <w:numPr>
                <w:ilvl w:val="0"/>
                <w:numId w:val="29"/>
              </w:numPr>
              <w:contextualSpacing/>
              <w:rPr>
                <w:sz w:val="24"/>
              </w:rPr>
            </w:pPr>
            <w:r w:rsidRPr="00775C88">
              <w:rPr>
                <w:sz w:val="24"/>
              </w:rPr>
              <w:t xml:space="preserve">With the passage of time there has been an increase in the number of home visits taking place and from September </w:t>
            </w:r>
            <w:r w:rsidRPr="00775C88">
              <w:rPr>
                <w:sz w:val="24"/>
              </w:rPr>
              <w:lastRenderedPageBreak/>
              <w:t xml:space="preserve">onwards the service will resume regular home visits for the majority of children and families. </w:t>
            </w:r>
          </w:p>
          <w:p w14:paraId="3985EA57" w14:textId="77777777" w:rsidR="00775C88" w:rsidRDefault="00775C88" w:rsidP="00C06CE8">
            <w:pPr>
              <w:pStyle w:val="ListParagraph"/>
              <w:numPr>
                <w:ilvl w:val="0"/>
                <w:numId w:val="29"/>
              </w:numPr>
              <w:contextualSpacing/>
            </w:pPr>
            <w:r w:rsidRPr="00775C88">
              <w:rPr>
                <w:sz w:val="24"/>
              </w:rPr>
              <w:t>During this period, the service also increased the use of modern technology for meetings with partner agencies including Child Protection conferences and looked after child reviews. These changes have been received positively and have ensured that strong partnership working has supported all services to monitor and manage the levels of risk for children and young people</w:t>
            </w:r>
            <w:r>
              <w:t xml:space="preserve">.  </w:t>
            </w:r>
          </w:p>
          <w:p w14:paraId="617BE4FE" w14:textId="77777777" w:rsidR="00775C88" w:rsidRDefault="00775C88" w:rsidP="00775C88">
            <w:pPr>
              <w:pStyle w:val="ListParagraph"/>
              <w:ind w:left="360"/>
              <w:contextualSpacing/>
              <w:jc w:val="both"/>
            </w:pPr>
          </w:p>
        </w:tc>
      </w:tr>
      <w:tr w:rsidR="00775C88" w14:paraId="05168F75" w14:textId="77777777" w:rsidTr="00994525">
        <w:tc>
          <w:tcPr>
            <w:tcW w:w="2081"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CE8620A" w14:textId="77777777" w:rsidR="00775C88" w:rsidRDefault="00775C88" w:rsidP="00994525">
            <w:pPr>
              <w:rPr>
                <w:b/>
                <w:bCs/>
              </w:rPr>
            </w:pPr>
            <w:r>
              <w:rPr>
                <w:b/>
                <w:bCs/>
                <w:color w:val="000000"/>
              </w:rPr>
              <w:lastRenderedPageBreak/>
              <w:t>Contact details</w:t>
            </w:r>
          </w:p>
        </w:tc>
        <w:tc>
          <w:tcPr>
            <w:tcW w:w="7161" w:type="dxa"/>
            <w:tcBorders>
              <w:top w:val="nil"/>
              <w:left w:val="nil"/>
              <w:bottom w:val="single" w:sz="8" w:space="0" w:color="auto"/>
              <w:right w:val="single" w:sz="8" w:space="0" w:color="auto"/>
            </w:tcBorders>
            <w:tcMar>
              <w:top w:w="0" w:type="dxa"/>
              <w:left w:w="108" w:type="dxa"/>
              <w:bottom w:w="0" w:type="dxa"/>
              <w:right w:w="108" w:type="dxa"/>
            </w:tcMar>
          </w:tcPr>
          <w:p w14:paraId="6A05E59C" w14:textId="77777777" w:rsidR="00775C88" w:rsidRDefault="00775C88" w:rsidP="00994525">
            <w:r>
              <w:t xml:space="preserve">If you would like to discuss any issues directly with team managers, please refer to the attached contact list. </w:t>
            </w:r>
          </w:p>
          <w:bookmarkStart w:id="6" w:name="_MON_1659416005"/>
          <w:bookmarkEnd w:id="6"/>
          <w:p w14:paraId="7F46728D" w14:textId="77777777" w:rsidR="00775C88" w:rsidRDefault="00775C88" w:rsidP="00994525">
            <w:r>
              <w:object w:dxaOrig="1513" w:dyaOrig="960" w14:anchorId="11C98E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48.1pt" o:ole="">
                  <v:imagedata r:id="rId13" o:title=""/>
                </v:shape>
                <o:OLEObject Type="Embed" ProgID="Word.Document.12" ShapeID="_x0000_i1025" DrawAspect="Icon" ObjectID="_1660629980" r:id="rId14">
                  <o:FieldCodes>\s</o:FieldCodes>
                </o:OLEObject>
              </w:object>
            </w:r>
          </w:p>
          <w:p w14:paraId="4CA5861B" w14:textId="77777777" w:rsidR="00775C88" w:rsidRDefault="00775C88" w:rsidP="00994525"/>
        </w:tc>
      </w:tr>
    </w:tbl>
    <w:p w14:paraId="4D8A2038" w14:textId="77777777" w:rsidR="00775C88" w:rsidRDefault="00775C88" w:rsidP="00775C88"/>
    <w:p w14:paraId="4702DE55" w14:textId="77777777" w:rsidR="00544700" w:rsidRDefault="00544700" w:rsidP="00544700">
      <w:pPr>
        <w:pStyle w:val="Heading2"/>
      </w:pPr>
      <w:r>
        <w:t>Changes to direct interaction with the team:</w:t>
      </w:r>
    </w:p>
    <w:tbl>
      <w:tblPr>
        <w:tblW w:w="0" w:type="auto"/>
        <w:tblCellMar>
          <w:left w:w="0" w:type="dxa"/>
          <w:right w:w="0" w:type="dxa"/>
        </w:tblCellMar>
        <w:tblLook w:val="04A0" w:firstRow="1" w:lastRow="0" w:firstColumn="1" w:lastColumn="0" w:noHBand="0" w:noVBand="1"/>
      </w:tblPr>
      <w:tblGrid>
        <w:gridCol w:w="2126"/>
        <w:gridCol w:w="2158"/>
        <w:gridCol w:w="2231"/>
        <w:gridCol w:w="2491"/>
      </w:tblGrid>
      <w:tr w:rsidR="00775C88" w:rsidRPr="00983808" w14:paraId="39ECB054" w14:textId="77777777" w:rsidTr="00775C88">
        <w:tc>
          <w:tcPr>
            <w:tcW w:w="2163"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tcPr>
          <w:p w14:paraId="5418427D" w14:textId="77777777" w:rsidR="00775C88" w:rsidRPr="00983808" w:rsidRDefault="00775C88" w:rsidP="00994525">
            <w:pPr>
              <w:rPr>
                <w:b/>
                <w:bCs/>
              </w:rPr>
            </w:pPr>
          </w:p>
        </w:tc>
        <w:tc>
          <w:tcPr>
            <w:tcW w:w="2215"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1BB868F" w14:textId="77777777" w:rsidR="00775C88" w:rsidRPr="00983808" w:rsidRDefault="00775C88" w:rsidP="00994525">
            <w:pPr>
              <w:rPr>
                <w:b/>
                <w:bCs/>
              </w:rPr>
            </w:pPr>
            <w:r>
              <w:rPr>
                <w:b/>
                <w:bCs/>
                <w:color w:val="000000"/>
              </w:rPr>
              <w:t>The service</w:t>
            </w:r>
          </w:p>
        </w:tc>
        <w:tc>
          <w:tcPr>
            <w:tcW w:w="2286"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5225EAEC" w14:textId="77777777" w:rsidR="00775C88" w:rsidRPr="00983808" w:rsidRDefault="00775C88" w:rsidP="00775C88">
            <w:pPr>
              <w:rPr>
                <w:b/>
                <w:bCs/>
              </w:rPr>
            </w:pPr>
            <w:r w:rsidRPr="00983808">
              <w:rPr>
                <w:b/>
                <w:bCs/>
                <w:color w:val="000000"/>
              </w:rPr>
              <w:t xml:space="preserve">Change in </w:t>
            </w:r>
            <w:r>
              <w:rPr>
                <w:b/>
                <w:bCs/>
                <w:color w:val="000000"/>
              </w:rPr>
              <w:t>team practice</w:t>
            </w:r>
          </w:p>
        </w:tc>
        <w:tc>
          <w:tcPr>
            <w:tcW w:w="257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13B24ACF" w14:textId="77777777" w:rsidR="00775C88" w:rsidRPr="00983808" w:rsidRDefault="00775C88" w:rsidP="00775C88">
            <w:pPr>
              <w:rPr>
                <w:b/>
                <w:bCs/>
              </w:rPr>
            </w:pPr>
            <w:r w:rsidRPr="00983808">
              <w:rPr>
                <w:b/>
                <w:bCs/>
                <w:color w:val="000000"/>
              </w:rPr>
              <w:t xml:space="preserve">Change </w:t>
            </w:r>
            <w:r>
              <w:rPr>
                <w:b/>
                <w:bCs/>
                <w:color w:val="000000"/>
              </w:rPr>
              <w:t>required from schools</w:t>
            </w:r>
          </w:p>
        </w:tc>
      </w:tr>
      <w:tr w:rsidR="00775C88" w:rsidRPr="00983808" w14:paraId="7ED144EF" w14:textId="77777777" w:rsidTr="00775C88">
        <w:trPr>
          <w:trHeight w:val="3389"/>
        </w:trPr>
        <w:tc>
          <w:tcPr>
            <w:tcW w:w="2163"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tcPr>
          <w:p w14:paraId="48356B25" w14:textId="77777777" w:rsidR="00775C88" w:rsidRPr="00983808" w:rsidRDefault="00775C88" w:rsidP="00994525">
            <w:r w:rsidRPr="00983808">
              <w:rPr>
                <w:color w:val="000000"/>
              </w:rPr>
              <w:t>Statutory functions that require access to schools.</w:t>
            </w:r>
          </w:p>
          <w:p w14:paraId="445C421C" w14:textId="77777777" w:rsidR="00775C88" w:rsidRPr="00983808" w:rsidRDefault="00775C88" w:rsidP="00994525"/>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60F395" w14:textId="77777777" w:rsidR="00775C88" w:rsidRPr="00775C88" w:rsidRDefault="00775C88" w:rsidP="00775C88">
            <w:pPr>
              <w:spacing w:line="240" w:lineRule="auto"/>
              <w:contextualSpacing/>
            </w:pPr>
            <w:r w:rsidRPr="00775C88">
              <w:rPr>
                <w:color w:val="000000"/>
              </w:rPr>
              <w:t xml:space="preserve">Visits to children and young people to undertake direct work. </w:t>
            </w:r>
          </w:p>
          <w:p w14:paraId="7C6D5293" w14:textId="77777777" w:rsidR="00775C88" w:rsidRPr="00775C88" w:rsidRDefault="00775C88" w:rsidP="00775C88">
            <w:pPr>
              <w:pStyle w:val="ListParagraph"/>
              <w:ind w:left="360"/>
              <w:contextualSpacing/>
              <w:rPr>
                <w:rFonts w:eastAsia="Calibri"/>
                <w:color w:val="000000"/>
                <w:sz w:val="24"/>
              </w:rPr>
            </w:pPr>
          </w:p>
          <w:p w14:paraId="0905BB21" w14:textId="77777777" w:rsidR="00775C88" w:rsidRPr="00775C88" w:rsidRDefault="00775C88" w:rsidP="00775C88">
            <w:pPr>
              <w:spacing w:line="240" w:lineRule="auto"/>
              <w:contextualSpacing/>
            </w:pP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BE89FDB" w14:textId="77777777" w:rsidR="00775C88" w:rsidRPr="00775C88" w:rsidRDefault="00775C88" w:rsidP="00775C88">
            <w:pPr>
              <w:spacing w:line="240" w:lineRule="auto"/>
              <w:contextualSpacing/>
            </w:pPr>
            <w:r w:rsidRPr="00775C88">
              <w:rPr>
                <w:color w:val="000000"/>
              </w:rPr>
              <w:t>In line with agreed practice standards and statutory requirements, visits to children and young people both in their home and in other settings will resume from September 2020.</w:t>
            </w:r>
            <w:r w:rsidRPr="00775C88">
              <w:t xml:space="preserve"> </w:t>
            </w:r>
          </w:p>
          <w:p w14:paraId="6649573E" w14:textId="77777777" w:rsidR="00775C88" w:rsidRPr="00775C88" w:rsidRDefault="00775C88" w:rsidP="00775C88">
            <w:pPr>
              <w:spacing w:line="240" w:lineRule="auto"/>
              <w:contextualSpacing/>
            </w:pP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A4D8B1" w14:textId="77777777" w:rsidR="00775C88" w:rsidRPr="00775C88" w:rsidRDefault="00775C88" w:rsidP="00775C88">
            <w:pPr>
              <w:spacing w:line="240" w:lineRule="auto"/>
              <w:contextualSpacing/>
            </w:pPr>
            <w:r w:rsidRPr="00775C88">
              <w:rPr>
                <w:color w:val="000000"/>
              </w:rPr>
              <w:t xml:space="preserve">It would be beneficial for schools to continue to support and facilitate any necessary visits by social workers who need to meet and work with children and young people directly. Social work teams will only ask to do so where it is </w:t>
            </w:r>
            <w:proofErr w:type="gramStart"/>
            <w:r w:rsidRPr="00775C88">
              <w:rPr>
                <w:color w:val="000000"/>
              </w:rPr>
              <w:t>absolutely essential</w:t>
            </w:r>
            <w:proofErr w:type="gramEnd"/>
            <w:r w:rsidRPr="00775C88">
              <w:rPr>
                <w:color w:val="000000"/>
              </w:rPr>
              <w:t xml:space="preserve"> to safeguard the welfare of the child(ren). </w:t>
            </w:r>
            <w:r w:rsidRPr="00775C88">
              <w:t xml:space="preserve"> </w:t>
            </w:r>
          </w:p>
          <w:p w14:paraId="1D19B8BF" w14:textId="77777777" w:rsidR="00775C88" w:rsidRPr="00775C88" w:rsidRDefault="00775C88" w:rsidP="00775C88">
            <w:pPr>
              <w:spacing w:line="240" w:lineRule="auto"/>
              <w:contextualSpacing/>
            </w:pPr>
          </w:p>
        </w:tc>
      </w:tr>
      <w:tr w:rsidR="00775C88" w:rsidRPr="00983808" w14:paraId="3F5BAC51" w14:textId="77777777" w:rsidTr="00775C88">
        <w:trPr>
          <w:trHeight w:val="5100"/>
        </w:trPr>
        <w:tc>
          <w:tcPr>
            <w:tcW w:w="2163"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3D4E84F4" w14:textId="77777777" w:rsidR="00775C88" w:rsidRPr="00983808" w:rsidRDefault="00775C88" w:rsidP="00994525">
            <w:pPr>
              <w:rPr>
                <w:color w:val="000000"/>
              </w:rPr>
            </w:pP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4F4F7F" w14:textId="77777777" w:rsidR="00775C88" w:rsidRPr="00775C88" w:rsidRDefault="00775C88" w:rsidP="00775C88">
            <w:pPr>
              <w:spacing w:line="240" w:lineRule="auto"/>
              <w:contextualSpacing/>
              <w:rPr>
                <w:color w:val="000000"/>
              </w:rPr>
            </w:pPr>
            <w:r w:rsidRPr="00775C88">
              <w:rPr>
                <w:color w:val="000000"/>
              </w:rPr>
              <w:t xml:space="preserve">Professionals meetings (for example, core groups, child in need reviews or looked after children reviews).   </w:t>
            </w:r>
          </w:p>
        </w:tc>
        <w:tc>
          <w:tcPr>
            <w:tcW w:w="22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A98038" w14:textId="77777777" w:rsidR="00775C88" w:rsidRPr="00775C88" w:rsidRDefault="00775C88" w:rsidP="00775C88">
            <w:pPr>
              <w:spacing w:line="240" w:lineRule="auto"/>
              <w:contextualSpacing/>
              <w:rPr>
                <w:color w:val="000000"/>
              </w:rPr>
            </w:pPr>
            <w:r w:rsidRPr="00775C88">
              <w:rPr>
                <w:color w:val="000000"/>
              </w:rPr>
              <w:t>Where possible and it is appropriate to do so, some statutory professionals meetings (including case conferences, looked after children reviews, core groups and strategy meetings) will continue to take place using modern technology. It is likely that some meetings will be a hybrid model of some participants being socially distanced in a room and others being present on screen.</w:t>
            </w:r>
          </w:p>
          <w:p w14:paraId="32A8D051" w14:textId="77777777" w:rsidR="00775C88" w:rsidRPr="00775C88" w:rsidRDefault="00775C88" w:rsidP="00775C88">
            <w:pPr>
              <w:spacing w:line="240" w:lineRule="auto"/>
              <w:contextualSpacing/>
              <w:rPr>
                <w:color w:val="000000"/>
              </w:rPr>
            </w:pP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14C8374" w14:textId="77777777" w:rsidR="00775C88" w:rsidRPr="00775C88" w:rsidRDefault="00775C88" w:rsidP="00775C88">
            <w:pPr>
              <w:spacing w:line="240" w:lineRule="auto"/>
              <w:contextualSpacing/>
              <w:rPr>
                <w:color w:val="000000"/>
              </w:rPr>
            </w:pPr>
            <w:r w:rsidRPr="00775C88">
              <w:rPr>
                <w:color w:val="000000"/>
              </w:rPr>
              <w:t>The social care teams will, where possible, continue to use technology to conduct professionals meetings and it would be beneficial if schools continue to support and engage via these methods. There may be a very small minority of situations where an actual face to face meeting is required and if that is the case, we would ask that the social work team and schools work closely together to facilitate the required meeting.</w:t>
            </w:r>
          </w:p>
        </w:tc>
      </w:tr>
      <w:tr w:rsidR="00775C88" w:rsidRPr="00983808" w14:paraId="27C9BFA7" w14:textId="77777777" w:rsidTr="00994525">
        <w:tc>
          <w:tcPr>
            <w:tcW w:w="2163"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3AEE7B97" w14:textId="77777777" w:rsidR="00775C88" w:rsidRPr="00983808" w:rsidRDefault="00775C88" w:rsidP="00994525">
            <w:r w:rsidRPr="00983808">
              <w:rPr>
                <w:color w:val="000000"/>
              </w:rPr>
              <w:t>Functions that are not statutory, but where a visit is highly recommended.</w:t>
            </w:r>
          </w:p>
        </w:tc>
        <w:tc>
          <w:tcPr>
            <w:tcW w:w="2215" w:type="dxa"/>
            <w:tcBorders>
              <w:top w:val="nil"/>
              <w:left w:val="nil"/>
              <w:bottom w:val="single" w:sz="8" w:space="0" w:color="auto"/>
              <w:right w:val="single" w:sz="8" w:space="0" w:color="auto"/>
            </w:tcBorders>
            <w:tcMar>
              <w:top w:w="0" w:type="dxa"/>
              <w:left w:w="108" w:type="dxa"/>
              <w:bottom w:w="0" w:type="dxa"/>
              <w:right w:w="108" w:type="dxa"/>
            </w:tcMar>
          </w:tcPr>
          <w:p w14:paraId="6A08135D" w14:textId="77777777" w:rsidR="00775C88" w:rsidRPr="00983808" w:rsidRDefault="00775C88" w:rsidP="00994525">
            <w:r>
              <w:t>N/A</w:t>
            </w:r>
          </w:p>
        </w:tc>
        <w:tc>
          <w:tcPr>
            <w:tcW w:w="2286" w:type="dxa"/>
            <w:tcBorders>
              <w:top w:val="nil"/>
              <w:left w:val="nil"/>
              <w:bottom w:val="single" w:sz="8" w:space="0" w:color="auto"/>
              <w:right w:val="single" w:sz="8" w:space="0" w:color="auto"/>
            </w:tcBorders>
            <w:tcMar>
              <w:top w:w="0" w:type="dxa"/>
              <w:left w:w="108" w:type="dxa"/>
              <w:bottom w:w="0" w:type="dxa"/>
              <w:right w:w="108" w:type="dxa"/>
            </w:tcMar>
          </w:tcPr>
          <w:p w14:paraId="52DBC9E0" w14:textId="77777777" w:rsidR="00775C88" w:rsidRPr="00983808" w:rsidRDefault="00775C88" w:rsidP="00994525">
            <w:r>
              <w:t>N/A</w:t>
            </w:r>
          </w:p>
        </w:tc>
        <w:tc>
          <w:tcPr>
            <w:tcW w:w="2578" w:type="dxa"/>
            <w:tcBorders>
              <w:top w:val="nil"/>
              <w:left w:val="nil"/>
              <w:bottom w:val="single" w:sz="8" w:space="0" w:color="auto"/>
              <w:right w:val="single" w:sz="8" w:space="0" w:color="auto"/>
            </w:tcBorders>
            <w:tcMar>
              <w:top w:w="0" w:type="dxa"/>
              <w:left w:w="108" w:type="dxa"/>
              <w:bottom w:w="0" w:type="dxa"/>
              <w:right w:w="108" w:type="dxa"/>
            </w:tcMar>
          </w:tcPr>
          <w:p w14:paraId="54DC7037" w14:textId="77777777" w:rsidR="00775C88" w:rsidRPr="00983808" w:rsidRDefault="00775C88" w:rsidP="00994525">
            <w:r>
              <w:t>N/A</w:t>
            </w:r>
          </w:p>
        </w:tc>
      </w:tr>
      <w:tr w:rsidR="00775C88" w:rsidRPr="00983808" w14:paraId="348C25EA" w14:textId="77777777" w:rsidTr="00994525">
        <w:tc>
          <w:tcPr>
            <w:tcW w:w="2163" w:type="dxa"/>
            <w:tcBorders>
              <w:top w:val="single" w:sz="8" w:space="0" w:color="auto"/>
              <w:left w:val="single" w:sz="8" w:space="0" w:color="auto"/>
              <w:bottom w:val="single" w:sz="4" w:space="0" w:color="auto"/>
              <w:right w:val="single" w:sz="8" w:space="0" w:color="auto"/>
            </w:tcBorders>
            <w:shd w:val="clear" w:color="auto" w:fill="E5DFEC"/>
            <w:tcMar>
              <w:top w:w="0" w:type="dxa"/>
              <w:left w:w="108" w:type="dxa"/>
              <w:bottom w:w="0" w:type="dxa"/>
              <w:right w:w="108" w:type="dxa"/>
            </w:tcMar>
            <w:hideMark/>
          </w:tcPr>
          <w:p w14:paraId="01CA4310" w14:textId="77777777" w:rsidR="00775C88" w:rsidRPr="00983808" w:rsidRDefault="00775C88" w:rsidP="00994525">
            <w:r w:rsidRPr="00983808">
              <w:rPr>
                <w:color w:val="000000"/>
              </w:rPr>
              <w:t>Functions that usually require a visit but are not time sensitive or that can be met in a different way.</w:t>
            </w:r>
          </w:p>
        </w:tc>
        <w:tc>
          <w:tcPr>
            <w:tcW w:w="221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77B64AD" w14:textId="77777777" w:rsidR="00775C88" w:rsidRPr="00983808" w:rsidRDefault="00775C88" w:rsidP="00994525">
            <w:r>
              <w:t>N/A</w:t>
            </w:r>
          </w:p>
        </w:tc>
        <w:tc>
          <w:tcPr>
            <w:tcW w:w="2286"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63D20C9A" w14:textId="77777777" w:rsidR="00775C88" w:rsidRPr="00983808" w:rsidRDefault="00775C88" w:rsidP="00994525">
            <w:r>
              <w:t>N/A</w:t>
            </w:r>
          </w:p>
        </w:tc>
        <w:tc>
          <w:tcPr>
            <w:tcW w:w="2578"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C3A52EE" w14:textId="77777777" w:rsidR="00775C88" w:rsidRPr="00983808" w:rsidRDefault="00775C88" w:rsidP="00994525">
            <w:r>
              <w:t>N/A</w:t>
            </w:r>
          </w:p>
        </w:tc>
      </w:tr>
    </w:tbl>
    <w:p w14:paraId="7F975759" w14:textId="77777777" w:rsidR="00775C88" w:rsidRDefault="00775C88">
      <w:pPr>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br w:type="page"/>
      </w:r>
    </w:p>
    <w:p w14:paraId="6BFEED43" w14:textId="77777777" w:rsidR="001818D2" w:rsidRDefault="001818D2">
      <w:pPr>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lastRenderedPageBreak/>
        <w:t>Early Help</w:t>
      </w:r>
    </w:p>
    <w:p w14:paraId="2DE10DF7" w14:textId="77777777" w:rsidR="00313257" w:rsidRDefault="00313257" w:rsidP="00313257">
      <w:pPr>
        <w:pStyle w:val="Heading2"/>
      </w:pPr>
      <w:bookmarkStart w:id="7" w:name="_Service_Update"/>
      <w:bookmarkEnd w:id="7"/>
      <w:r>
        <w:t>Service Update</w:t>
      </w:r>
    </w:p>
    <w:tbl>
      <w:tblPr>
        <w:tblW w:w="0" w:type="auto"/>
        <w:tblCellMar>
          <w:left w:w="0" w:type="dxa"/>
          <w:right w:w="0" w:type="dxa"/>
        </w:tblCellMar>
        <w:tblLook w:val="04A0" w:firstRow="1" w:lastRow="0" w:firstColumn="1" w:lastColumn="0" w:noHBand="0" w:noVBand="1"/>
      </w:tblPr>
      <w:tblGrid>
        <w:gridCol w:w="1774"/>
        <w:gridCol w:w="7232"/>
      </w:tblGrid>
      <w:tr w:rsidR="001818D2" w14:paraId="77A9461B" w14:textId="77777777" w:rsidTr="001818D2">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DE1827D" w14:textId="77777777" w:rsidR="001818D2" w:rsidRDefault="001818D2" w:rsidP="00EF6B68">
            <w:pPr>
              <w:spacing w:line="240" w:lineRule="auto"/>
              <w:rPr>
                <w:rFonts w:eastAsiaTheme="minorHAnsi"/>
                <w:b/>
                <w:bCs/>
              </w:rPr>
            </w:pPr>
            <w:r>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57D35F" w14:textId="77777777" w:rsidR="001818D2" w:rsidRDefault="001818D2" w:rsidP="00EF6B68">
            <w:pPr>
              <w:spacing w:before="100" w:beforeAutospacing="1" w:after="100" w:afterAutospacing="1" w:line="240" w:lineRule="auto"/>
              <w:rPr>
                <w:rFonts w:eastAsiaTheme="minorHAnsi"/>
                <w:sz w:val="22"/>
                <w:szCs w:val="22"/>
                <w:lang w:val="en" w:eastAsia="en-GB"/>
              </w:rPr>
            </w:pPr>
            <w:r>
              <w:rPr>
                <w:lang w:val="en" w:eastAsia="en-GB"/>
              </w:rPr>
              <w:t>The Family Support Service provides a wide range of support to children, young people and families in Buckinghamshire. This includes information, advice and guidance through the Family Information Service, open access sessions and health services for early years children and parents/</w:t>
            </w:r>
            <w:proofErr w:type="spellStart"/>
            <w:r>
              <w:rPr>
                <w:lang w:val="en" w:eastAsia="en-GB"/>
              </w:rPr>
              <w:t>carers</w:t>
            </w:r>
            <w:proofErr w:type="spellEnd"/>
            <w:r>
              <w:rPr>
                <w:lang w:val="en" w:eastAsia="en-GB"/>
              </w:rPr>
              <w:t xml:space="preserve"> at a network of </w:t>
            </w:r>
            <w:r>
              <w:t>16 Family Centres</w:t>
            </w:r>
            <w:r>
              <w:rPr>
                <w:lang w:val="en" w:eastAsia="en-GB"/>
              </w:rPr>
              <w:t xml:space="preserve"> across the county, which also offer a range of support for parents with children aged up to 19 years (or up to 25 years for young people with special educational needs and disabilities). Families can drop in anytime during the week at our three Family Centre Plus sites. All activities at Family </w:t>
            </w:r>
            <w:proofErr w:type="spellStart"/>
            <w:r>
              <w:rPr>
                <w:lang w:val="en" w:eastAsia="en-GB"/>
              </w:rPr>
              <w:t>Centres</w:t>
            </w:r>
            <w:proofErr w:type="spellEnd"/>
            <w:r>
              <w:rPr>
                <w:lang w:val="en" w:eastAsia="en-GB"/>
              </w:rPr>
              <w:t xml:space="preserve"> are free for children, young people and families.</w:t>
            </w:r>
          </w:p>
          <w:p w14:paraId="2754B4D0" w14:textId="77777777" w:rsidR="001818D2" w:rsidRDefault="001818D2" w:rsidP="00EF6B68">
            <w:pPr>
              <w:spacing w:line="240" w:lineRule="auto"/>
              <w:rPr>
                <w:rFonts w:eastAsiaTheme="minorHAnsi"/>
                <w:color w:val="1F497D"/>
              </w:rPr>
            </w:pPr>
            <w:r>
              <w:rPr>
                <w:lang w:val="en" w:eastAsia="en-GB"/>
              </w:rPr>
              <w:t xml:space="preserve">The Service is there for the whole family, not just children but for parents and young people too. Families are able to refer themselves to the service or may be supported by a school, health or other professionals who will make a referral on their behalf. We provide the </w:t>
            </w:r>
            <w:r>
              <w:t xml:space="preserve">Early Help support at Universal (Level 1), Level 2 and Level 3 support to children, young people and families. </w:t>
            </w:r>
            <w:r>
              <w:rPr>
                <w:lang w:val="en" w:eastAsia="en-GB"/>
              </w:rPr>
              <w:t>The service can provide support to families and individuals who are facing more complex challenges, through group work or support from a dedicated Family Worker.</w:t>
            </w:r>
          </w:p>
        </w:tc>
      </w:tr>
      <w:tr w:rsidR="001818D2" w14:paraId="77D0245B" w14:textId="77777777" w:rsidTr="001818D2">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3F38301" w14:textId="77777777" w:rsidR="001818D2" w:rsidRDefault="001818D2" w:rsidP="00EF6B68">
            <w:pPr>
              <w:spacing w:line="240" w:lineRule="auto"/>
              <w:rPr>
                <w:rFonts w:eastAsiaTheme="minorHAnsi"/>
                <w:b/>
                <w:bCs/>
              </w:rPr>
            </w:pPr>
            <w:r>
              <w:rPr>
                <w:b/>
                <w:bCs/>
                <w:color w:val="000000"/>
              </w:rPr>
              <w:t>The impact of COVID on service provision</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14:paraId="1FF58752" w14:textId="77777777" w:rsidR="001818D2" w:rsidRPr="001818D2" w:rsidRDefault="001818D2" w:rsidP="00EF6B68">
            <w:pPr>
              <w:pStyle w:val="ListParagraph"/>
              <w:numPr>
                <w:ilvl w:val="0"/>
                <w:numId w:val="18"/>
              </w:numPr>
              <w:rPr>
                <w:sz w:val="24"/>
              </w:rPr>
            </w:pPr>
            <w:r>
              <w:rPr>
                <w:sz w:val="24"/>
              </w:rPr>
              <w:t>COVID</w:t>
            </w:r>
            <w:r w:rsidRPr="001818D2">
              <w:rPr>
                <w:sz w:val="24"/>
              </w:rPr>
              <w:t xml:space="preserve"> has meant that we have been unable to do any face to face delivery at any level, unless a specific risk or concern has been raised, but these have been very few and that all our family centres have remained closed. </w:t>
            </w:r>
          </w:p>
          <w:p w14:paraId="295512FB" w14:textId="77777777" w:rsidR="001818D2" w:rsidRPr="001818D2" w:rsidRDefault="001818D2" w:rsidP="00EF6B68">
            <w:pPr>
              <w:pStyle w:val="ListParagraph"/>
              <w:numPr>
                <w:ilvl w:val="0"/>
                <w:numId w:val="18"/>
              </w:numPr>
              <w:rPr>
                <w:sz w:val="24"/>
              </w:rPr>
            </w:pPr>
            <w:r w:rsidRPr="001818D2">
              <w:rPr>
                <w:sz w:val="24"/>
              </w:rPr>
              <w:t>Direct work with children, young people and families will restart and increase incrementally from September, we will work within families and partners to identify the most appropriate venue for our visits, which could include family homes, family centres, other local venues and schools (in liaison and agreement with the school)</w:t>
            </w:r>
          </w:p>
          <w:p w14:paraId="3FC5F7E2" w14:textId="77777777" w:rsidR="001818D2" w:rsidRPr="001818D2" w:rsidRDefault="001818D2" w:rsidP="00EF6B68">
            <w:pPr>
              <w:pStyle w:val="ListParagraph"/>
              <w:numPr>
                <w:ilvl w:val="0"/>
                <w:numId w:val="18"/>
              </w:numPr>
              <w:rPr>
                <w:sz w:val="24"/>
              </w:rPr>
            </w:pPr>
            <w:r w:rsidRPr="001818D2">
              <w:rPr>
                <w:sz w:val="24"/>
              </w:rPr>
              <w:t xml:space="preserve">We will begin to reopen sites for face to face visits by appointment from the beginning of September with a gradual reintroduction of group sessions, which are appropriate to run, over September. </w:t>
            </w:r>
          </w:p>
          <w:p w14:paraId="28C364A2" w14:textId="77777777" w:rsidR="001818D2" w:rsidRPr="001818D2" w:rsidRDefault="001818D2" w:rsidP="00EF6B68">
            <w:pPr>
              <w:pStyle w:val="ListParagraph"/>
              <w:numPr>
                <w:ilvl w:val="0"/>
                <w:numId w:val="18"/>
              </w:numPr>
              <w:rPr>
                <w:sz w:val="24"/>
              </w:rPr>
            </w:pPr>
            <w:r w:rsidRPr="001818D2">
              <w:rPr>
                <w:sz w:val="24"/>
              </w:rPr>
              <w:t xml:space="preserve">We usually offer drop-in sessions at our family centres, including Youth drop in sessions, however due to restrictions we have been unable to continue these. We plan to offer Drop in sessions for families within our family centre + sites from the beginning of September, this will be by appointment arranged by e-mail to the site email (detailed below). </w:t>
            </w:r>
          </w:p>
          <w:p w14:paraId="6AF851EC" w14:textId="77777777" w:rsidR="001818D2" w:rsidRPr="001818D2" w:rsidRDefault="001818D2" w:rsidP="00EF6B68">
            <w:pPr>
              <w:pStyle w:val="ListParagraph"/>
              <w:numPr>
                <w:ilvl w:val="0"/>
                <w:numId w:val="18"/>
              </w:numPr>
              <w:rPr>
                <w:sz w:val="24"/>
              </w:rPr>
            </w:pPr>
            <w:r w:rsidRPr="001818D2">
              <w:rPr>
                <w:sz w:val="24"/>
              </w:rPr>
              <w:t xml:space="preserve">We have continued to provide online support through BFIS and have provided support through the BFIS duty line. </w:t>
            </w:r>
          </w:p>
          <w:p w14:paraId="536BB7FB" w14:textId="77777777" w:rsidR="001818D2" w:rsidRPr="001818D2" w:rsidRDefault="001818D2" w:rsidP="00EF6B68">
            <w:pPr>
              <w:pStyle w:val="ListParagraph"/>
              <w:numPr>
                <w:ilvl w:val="0"/>
                <w:numId w:val="18"/>
              </w:numPr>
              <w:rPr>
                <w:sz w:val="24"/>
              </w:rPr>
            </w:pPr>
            <w:r w:rsidRPr="001818D2">
              <w:rPr>
                <w:sz w:val="24"/>
              </w:rPr>
              <w:t xml:space="preserve">The way we deliver our targeted Level 2 &amp; 3 support has been either by phone or using virtual video call methods. </w:t>
            </w:r>
          </w:p>
          <w:p w14:paraId="667DEBBA" w14:textId="77777777" w:rsidR="001818D2" w:rsidRPr="001818D2" w:rsidRDefault="001818D2" w:rsidP="00EF6B68">
            <w:pPr>
              <w:pStyle w:val="ListParagraph"/>
              <w:numPr>
                <w:ilvl w:val="0"/>
                <w:numId w:val="18"/>
              </w:numPr>
              <w:rPr>
                <w:sz w:val="24"/>
              </w:rPr>
            </w:pPr>
            <w:r w:rsidRPr="001818D2">
              <w:rPr>
                <w:sz w:val="24"/>
              </w:rPr>
              <w:lastRenderedPageBreak/>
              <w:t xml:space="preserve">We have allocated school link workers who a key contact for schools to liaise with if there are concerns for a child or a view that the family need additional support, we have encouraged schools to liaise with their school link worker for advice and guidance prior to submitting a MARF, unless the child is clearly at risk of immediate harm. </w:t>
            </w:r>
          </w:p>
          <w:p w14:paraId="07C92CB8" w14:textId="77777777" w:rsidR="001818D2" w:rsidRPr="001818D2" w:rsidRDefault="001818D2" w:rsidP="00EF6B68">
            <w:pPr>
              <w:pStyle w:val="ListParagraph"/>
              <w:numPr>
                <w:ilvl w:val="0"/>
                <w:numId w:val="18"/>
              </w:numPr>
              <w:rPr>
                <w:sz w:val="24"/>
              </w:rPr>
            </w:pPr>
            <w:r w:rsidRPr="001818D2">
              <w:rPr>
                <w:sz w:val="24"/>
              </w:rPr>
              <w:t xml:space="preserve">Our monthly Early Help (EH) Partnership Forum is an excellent opportunity for schools to seek advice and guidance of how to support children and families with a range of early help partners who can guide professionals and also offer their support if appropriate. These take place virtually using Microsoft Teams and all schools are welcome to participate and submit cases for discussion. </w:t>
            </w:r>
          </w:p>
          <w:p w14:paraId="4BC542C5" w14:textId="77777777" w:rsidR="001818D2" w:rsidRPr="001818D2" w:rsidRDefault="001818D2" w:rsidP="00EF6B68">
            <w:pPr>
              <w:pStyle w:val="ListParagraph"/>
              <w:numPr>
                <w:ilvl w:val="0"/>
                <w:numId w:val="18"/>
              </w:numPr>
              <w:rPr>
                <w:sz w:val="24"/>
              </w:rPr>
            </w:pPr>
            <w:r w:rsidRPr="001818D2">
              <w:rPr>
                <w:sz w:val="24"/>
              </w:rPr>
              <w:t xml:space="preserve">We will also be working towards restarting Youth drop-ins. </w:t>
            </w:r>
          </w:p>
          <w:p w14:paraId="699F54AF" w14:textId="77777777" w:rsidR="001818D2" w:rsidRPr="001818D2" w:rsidRDefault="001818D2" w:rsidP="00EF6B68">
            <w:pPr>
              <w:pStyle w:val="ListParagraph"/>
              <w:numPr>
                <w:ilvl w:val="0"/>
                <w:numId w:val="18"/>
              </w:numPr>
              <w:rPr>
                <w:sz w:val="24"/>
              </w:rPr>
            </w:pPr>
            <w:r w:rsidRPr="001818D2">
              <w:rPr>
                <w:sz w:val="24"/>
              </w:rPr>
              <w:t xml:space="preserve">Network meetings to work collaboratively with families and professionals will continue to be via virtual communication methods as far as possible, but may need a hybrid approach to facilitate attendance. </w:t>
            </w:r>
          </w:p>
          <w:p w14:paraId="2080A49A" w14:textId="77777777" w:rsidR="001818D2" w:rsidRPr="001818D2" w:rsidRDefault="001818D2" w:rsidP="00EF6B68">
            <w:pPr>
              <w:pStyle w:val="ListParagraph"/>
              <w:numPr>
                <w:ilvl w:val="0"/>
                <w:numId w:val="18"/>
              </w:numPr>
              <w:rPr>
                <w:sz w:val="24"/>
              </w:rPr>
            </w:pPr>
            <w:r w:rsidRPr="001818D2">
              <w:rPr>
                <w:sz w:val="24"/>
              </w:rPr>
              <w:t xml:space="preserve">While we want to move towards face to face contact wherever possible there may be some universal sessions that we continue to be unable to run for the foreseeable future, as there are no measures that we can take to enable sessions to restart at this time. However, we will increasingly return to face to face visits and support for children, young people and families within our targeted support from the beginning of September. </w:t>
            </w:r>
          </w:p>
          <w:p w14:paraId="0237786C" w14:textId="77777777" w:rsidR="001818D2" w:rsidRPr="001C23D9" w:rsidRDefault="001818D2" w:rsidP="00EF6B68">
            <w:pPr>
              <w:pStyle w:val="ListParagraph"/>
              <w:numPr>
                <w:ilvl w:val="0"/>
                <w:numId w:val="18"/>
              </w:numPr>
            </w:pPr>
            <w:r w:rsidRPr="001818D2">
              <w:rPr>
                <w:sz w:val="24"/>
              </w:rPr>
              <w:t>Our website and Facebook pages will provide updates in regards to the timetables of centres and the services we are delivering.</w:t>
            </w:r>
          </w:p>
          <w:p w14:paraId="25137DDC" w14:textId="77777777" w:rsidR="001C23D9" w:rsidRDefault="001C23D9" w:rsidP="00EF6B68">
            <w:pPr>
              <w:pStyle w:val="ListParagraph"/>
              <w:ind w:left="360"/>
            </w:pPr>
          </w:p>
        </w:tc>
      </w:tr>
      <w:tr w:rsidR="001818D2" w14:paraId="0270AA3D" w14:textId="77777777" w:rsidTr="001818D2">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070FBA30" w14:textId="77777777" w:rsidR="001818D2" w:rsidRDefault="001818D2" w:rsidP="00EF6B68">
            <w:pPr>
              <w:spacing w:line="240" w:lineRule="auto"/>
              <w:rPr>
                <w:rFonts w:eastAsiaTheme="minorHAnsi"/>
                <w:b/>
                <w:bCs/>
              </w:rPr>
            </w:pPr>
            <w:r>
              <w:rPr>
                <w:b/>
                <w:bCs/>
                <w:color w:val="000000"/>
              </w:rPr>
              <w:lastRenderedPageBreak/>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0166721F" w14:textId="77777777" w:rsidR="001818D2" w:rsidRDefault="001818D2" w:rsidP="00EF6B68">
            <w:pPr>
              <w:spacing w:line="240" w:lineRule="auto"/>
              <w:rPr>
                <w:rFonts w:eastAsiaTheme="minorHAnsi"/>
                <w:sz w:val="22"/>
                <w:szCs w:val="22"/>
              </w:rPr>
            </w:pPr>
            <w:r>
              <w:t xml:space="preserve">If you have any queries at all please liaise with your school link worker, or if you are unsure of their contact details please contact the relevant area team and they will ensure contact is made with you. The details below can also be given to young people and parents to arrange drop in appointments. </w:t>
            </w:r>
          </w:p>
          <w:p w14:paraId="5234C8F5" w14:textId="77777777" w:rsidR="001818D2" w:rsidRDefault="001818D2" w:rsidP="00EF6B68">
            <w:pPr>
              <w:spacing w:line="240" w:lineRule="auto"/>
              <w:rPr>
                <w:lang w:val="en"/>
              </w:rPr>
            </w:pPr>
            <w:r>
              <w:t xml:space="preserve">Chiltern and South Bucks – Newtown FC+ - </w:t>
            </w:r>
            <w:hyperlink r:id="rId15" w:tooltip="newtownfcp@buckinghamshire.gov.uk" w:history="1">
              <w:r>
                <w:rPr>
                  <w:rStyle w:val="Hyperlink"/>
                  <w:lang w:val="en"/>
                </w:rPr>
                <w:t>newtownfcp@buckinghamshire.gov.uk</w:t>
              </w:r>
            </w:hyperlink>
          </w:p>
          <w:p w14:paraId="4E0E3399" w14:textId="77777777" w:rsidR="001818D2" w:rsidRDefault="001818D2" w:rsidP="00EF6B68">
            <w:pPr>
              <w:spacing w:line="240" w:lineRule="auto"/>
              <w:rPr>
                <w:lang w:val="en"/>
              </w:rPr>
            </w:pPr>
            <w:r>
              <w:rPr>
                <w:lang w:val="en"/>
              </w:rPr>
              <w:t xml:space="preserve">Wycombe - </w:t>
            </w:r>
            <w:proofErr w:type="spellStart"/>
            <w:r>
              <w:t>Mapledean</w:t>
            </w:r>
            <w:proofErr w:type="spellEnd"/>
            <w:r>
              <w:t xml:space="preserve"> FC+ - </w:t>
            </w:r>
            <w:hyperlink r:id="rId16" w:tooltip="mapledeanfcp@buckinghamshire.gov.uk" w:history="1">
              <w:r>
                <w:rPr>
                  <w:rStyle w:val="Hyperlink"/>
                  <w:lang w:val="en"/>
                </w:rPr>
                <w:t>mapledeanfcp@buckinghamshire.gov.uk</w:t>
              </w:r>
            </w:hyperlink>
            <w:r>
              <w:t xml:space="preserve"> </w:t>
            </w:r>
          </w:p>
          <w:p w14:paraId="11DE5CA9" w14:textId="77777777" w:rsidR="001818D2" w:rsidRDefault="001818D2" w:rsidP="00EF6B68">
            <w:pPr>
              <w:spacing w:line="240" w:lineRule="auto"/>
              <w:rPr>
                <w:color w:val="1F497D"/>
              </w:rPr>
            </w:pPr>
            <w:r>
              <w:t xml:space="preserve">Aylesbury – </w:t>
            </w:r>
            <w:proofErr w:type="spellStart"/>
            <w:r>
              <w:t>Southcourt</w:t>
            </w:r>
            <w:proofErr w:type="spellEnd"/>
            <w:r>
              <w:t xml:space="preserve"> FC+ - </w:t>
            </w:r>
            <w:hyperlink r:id="rId17" w:tooltip="southcourtfcp@buckinghamshire.gov.uk" w:history="1">
              <w:r>
                <w:rPr>
                  <w:rStyle w:val="Hyperlink"/>
                  <w:lang w:val="en"/>
                </w:rPr>
                <w:t>southcourtfcp@buckinghamshire.gov.uk</w:t>
              </w:r>
            </w:hyperlink>
          </w:p>
          <w:p w14:paraId="1A957E56" w14:textId="77777777" w:rsidR="001818D2" w:rsidRDefault="001818D2" w:rsidP="00EF6B68">
            <w:pPr>
              <w:spacing w:line="240" w:lineRule="auto"/>
            </w:pPr>
            <w:r>
              <w:t xml:space="preserve">If you would like more information about the EH Partnership Forum or would like to present a child, young person or family for discussion please contact </w:t>
            </w:r>
            <w:hyperlink r:id="rId18" w:history="1">
              <w:r>
                <w:rPr>
                  <w:rStyle w:val="Hyperlink"/>
                </w:rPr>
                <w:t>ehpartnershipforum@buckinghamshire.gov.uk</w:t>
              </w:r>
            </w:hyperlink>
            <w:r>
              <w:t xml:space="preserve"> </w:t>
            </w:r>
          </w:p>
          <w:p w14:paraId="741C72E5" w14:textId="77777777" w:rsidR="001818D2" w:rsidRDefault="001818D2" w:rsidP="00EF6B68">
            <w:pPr>
              <w:spacing w:line="240" w:lineRule="auto"/>
              <w:rPr>
                <w:rFonts w:eastAsiaTheme="minorHAnsi"/>
                <w:color w:val="1F497D"/>
              </w:rPr>
            </w:pPr>
            <w:r>
              <w:t xml:space="preserve">If families would like information or guidance our website is an invaluable source of support </w:t>
            </w:r>
            <w:hyperlink r:id="rId19" w:history="1">
              <w:r>
                <w:rPr>
                  <w:rStyle w:val="Hyperlink"/>
                </w:rPr>
                <w:t>www.bucksfamilyinfo.org</w:t>
              </w:r>
            </w:hyperlink>
            <w:r>
              <w:t xml:space="preserve"> or the BFIS duty team can be contacted 01296 383293.</w:t>
            </w:r>
          </w:p>
        </w:tc>
      </w:tr>
    </w:tbl>
    <w:p w14:paraId="373FA121" w14:textId="77777777" w:rsidR="001818D2" w:rsidRDefault="001818D2" w:rsidP="00EF6B68">
      <w:pPr>
        <w:spacing w:line="240" w:lineRule="auto"/>
        <w:rPr>
          <w:rFonts w:eastAsiaTheme="minorHAnsi"/>
          <w:sz w:val="22"/>
          <w:szCs w:val="22"/>
        </w:rPr>
      </w:pPr>
    </w:p>
    <w:p w14:paraId="1F1546F5" w14:textId="77777777" w:rsidR="001818D2" w:rsidRDefault="001818D2" w:rsidP="00EF6B68">
      <w:pPr>
        <w:pStyle w:val="Heading2"/>
        <w:spacing w:line="240" w:lineRule="auto"/>
      </w:pPr>
      <w:r>
        <w:t>Changes to physical interaction with the team:</w:t>
      </w:r>
    </w:p>
    <w:tbl>
      <w:tblPr>
        <w:tblW w:w="0" w:type="auto"/>
        <w:tblCellMar>
          <w:left w:w="0" w:type="dxa"/>
          <w:right w:w="0" w:type="dxa"/>
        </w:tblCellMar>
        <w:tblLook w:val="04A0" w:firstRow="1" w:lastRow="0" w:firstColumn="1" w:lastColumn="0" w:noHBand="0" w:noVBand="1"/>
      </w:tblPr>
      <w:tblGrid>
        <w:gridCol w:w="2065"/>
        <w:gridCol w:w="2251"/>
        <w:gridCol w:w="2347"/>
        <w:gridCol w:w="2343"/>
      </w:tblGrid>
      <w:tr w:rsidR="001818D2" w14:paraId="7A89CEF6" w14:textId="77777777" w:rsidTr="001818D2">
        <w:tc>
          <w:tcPr>
            <w:tcW w:w="2100"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0E4FF8ED" w14:textId="77777777" w:rsidR="001818D2" w:rsidRDefault="001818D2" w:rsidP="00EF6B68">
            <w:pPr>
              <w:spacing w:line="240" w:lineRule="auto"/>
              <w:rPr>
                <w:rFonts w:ascii="Times New Roman" w:eastAsia="Times New Roman" w:hAnsi="Times New Roman"/>
                <w:sz w:val="20"/>
                <w:szCs w:val="20"/>
                <w:lang w:eastAsia="en-GB"/>
              </w:rPr>
            </w:pPr>
          </w:p>
        </w:tc>
        <w:tc>
          <w:tcPr>
            <w:tcW w:w="2310"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2D0D605C" w14:textId="77777777" w:rsidR="001818D2" w:rsidRDefault="001818D2" w:rsidP="00EF6B68">
            <w:pPr>
              <w:spacing w:line="240" w:lineRule="auto"/>
              <w:rPr>
                <w:rFonts w:eastAsiaTheme="minorHAnsi"/>
                <w:b/>
                <w:bCs/>
              </w:rPr>
            </w:pPr>
            <w:r>
              <w:rPr>
                <w:b/>
                <w:bCs/>
                <w:color w:val="000000"/>
              </w:rPr>
              <w:t>Elements of your Service</w:t>
            </w:r>
          </w:p>
        </w:tc>
        <w:tc>
          <w:tcPr>
            <w:tcW w:w="2415"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75366F1A" w14:textId="77777777" w:rsidR="001818D2" w:rsidRDefault="001818D2" w:rsidP="00EF6B68">
            <w:pPr>
              <w:spacing w:line="240" w:lineRule="auto"/>
              <w:rPr>
                <w:rFonts w:eastAsiaTheme="minorHAnsi"/>
                <w:b/>
                <w:bCs/>
              </w:rPr>
            </w:pPr>
            <w:r>
              <w:rPr>
                <w:b/>
                <w:bCs/>
                <w:color w:val="000000"/>
              </w:rPr>
              <w:t>Change in team practice</w:t>
            </w:r>
          </w:p>
        </w:tc>
        <w:tc>
          <w:tcPr>
            <w:tcW w:w="2417"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45135CD" w14:textId="77777777" w:rsidR="001818D2" w:rsidRDefault="001818D2" w:rsidP="00EF6B68">
            <w:pPr>
              <w:spacing w:line="240" w:lineRule="auto"/>
              <w:rPr>
                <w:rFonts w:eastAsiaTheme="minorHAnsi"/>
                <w:b/>
                <w:bCs/>
              </w:rPr>
            </w:pPr>
            <w:r>
              <w:rPr>
                <w:b/>
                <w:bCs/>
                <w:color w:val="000000"/>
              </w:rPr>
              <w:t>Change required from schools</w:t>
            </w:r>
          </w:p>
        </w:tc>
      </w:tr>
      <w:tr w:rsidR="001818D2" w14:paraId="0F582D7F" w14:textId="77777777" w:rsidTr="00EF6B68">
        <w:tc>
          <w:tcPr>
            <w:tcW w:w="2100"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13D5BD3D" w14:textId="77777777" w:rsidR="001818D2" w:rsidRDefault="001818D2" w:rsidP="00EF6B68">
            <w:pPr>
              <w:spacing w:line="240" w:lineRule="auto"/>
              <w:rPr>
                <w:rFonts w:eastAsiaTheme="minorHAnsi"/>
                <w:sz w:val="22"/>
                <w:szCs w:val="22"/>
              </w:rPr>
            </w:pPr>
            <w:r>
              <w:rPr>
                <w:color w:val="000000"/>
              </w:rPr>
              <w:t>Statutory functions that require access to schools.</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14:paraId="09C98908" w14:textId="77777777" w:rsidR="001818D2" w:rsidRDefault="001818D2" w:rsidP="00EF6B68">
            <w:pPr>
              <w:spacing w:line="240" w:lineRule="auto"/>
              <w:rPr>
                <w:rFonts w:eastAsiaTheme="minorHAnsi"/>
              </w:rPr>
            </w:pPr>
          </w:p>
        </w:tc>
        <w:tc>
          <w:tcPr>
            <w:tcW w:w="2415" w:type="dxa"/>
            <w:tcBorders>
              <w:top w:val="nil"/>
              <w:left w:val="nil"/>
              <w:bottom w:val="single" w:sz="8" w:space="0" w:color="auto"/>
              <w:right w:val="single" w:sz="8" w:space="0" w:color="auto"/>
            </w:tcBorders>
            <w:tcMar>
              <w:top w:w="0" w:type="dxa"/>
              <w:left w:w="108" w:type="dxa"/>
              <w:bottom w:w="0" w:type="dxa"/>
              <w:right w:w="108" w:type="dxa"/>
            </w:tcMar>
            <w:hideMark/>
          </w:tcPr>
          <w:p w14:paraId="139AB068" w14:textId="77777777" w:rsidR="001818D2" w:rsidRDefault="001818D2" w:rsidP="00EF6B68">
            <w:pPr>
              <w:spacing w:line="240" w:lineRule="auto"/>
              <w:rPr>
                <w:rFonts w:ascii="Times New Roman" w:eastAsia="Times New Roman" w:hAnsi="Times New Roman"/>
                <w:sz w:val="20"/>
                <w:szCs w:val="20"/>
                <w:lang w:eastAsia="en-GB"/>
              </w:rPr>
            </w:pPr>
          </w:p>
        </w:tc>
        <w:tc>
          <w:tcPr>
            <w:tcW w:w="2417" w:type="dxa"/>
            <w:tcBorders>
              <w:top w:val="nil"/>
              <w:left w:val="nil"/>
              <w:bottom w:val="single" w:sz="8" w:space="0" w:color="auto"/>
              <w:right w:val="single" w:sz="8" w:space="0" w:color="auto"/>
            </w:tcBorders>
            <w:tcMar>
              <w:top w:w="0" w:type="dxa"/>
              <w:left w:w="108" w:type="dxa"/>
              <w:bottom w:w="0" w:type="dxa"/>
              <w:right w:w="108" w:type="dxa"/>
            </w:tcMar>
            <w:hideMark/>
          </w:tcPr>
          <w:p w14:paraId="306E379C" w14:textId="77777777" w:rsidR="001818D2" w:rsidRDefault="001818D2" w:rsidP="00EF6B68">
            <w:pPr>
              <w:spacing w:line="240" w:lineRule="auto"/>
              <w:rPr>
                <w:rFonts w:ascii="Times New Roman" w:eastAsia="Times New Roman" w:hAnsi="Times New Roman"/>
                <w:sz w:val="20"/>
                <w:szCs w:val="20"/>
                <w:lang w:eastAsia="en-GB"/>
              </w:rPr>
            </w:pPr>
          </w:p>
        </w:tc>
      </w:tr>
      <w:tr w:rsidR="00EF6B68" w14:paraId="31A2B762" w14:textId="77777777" w:rsidTr="00EF6B68">
        <w:trPr>
          <w:trHeight w:val="3543"/>
        </w:trPr>
        <w:tc>
          <w:tcPr>
            <w:tcW w:w="2100"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hideMark/>
          </w:tcPr>
          <w:p w14:paraId="44D62219" w14:textId="77777777" w:rsidR="00EF6B68" w:rsidRDefault="00EF6B68" w:rsidP="00EF6B68">
            <w:pPr>
              <w:spacing w:line="240" w:lineRule="auto"/>
              <w:rPr>
                <w:rFonts w:eastAsiaTheme="minorHAnsi"/>
                <w:sz w:val="22"/>
                <w:szCs w:val="22"/>
              </w:rPr>
            </w:pPr>
            <w:r>
              <w:rPr>
                <w:color w:val="000000"/>
              </w:rPr>
              <w:t>Functions that are not statutory, but where a visit is highly recommended.</w:t>
            </w: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E7056D" w14:textId="650BBE90" w:rsidR="00EF6B68" w:rsidRDefault="00EF6B68" w:rsidP="00EF6B68">
            <w:pPr>
              <w:spacing w:line="240" w:lineRule="auto"/>
            </w:pPr>
            <w:r w:rsidRPr="001818D2">
              <w:t xml:space="preserve">Visiting children, young people and families within school to provide support or hold </w:t>
            </w:r>
            <w:r w:rsidR="004C4D10">
              <w:t>meetings outside of the school</w:t>
            </w:r>
          </w:p>
          <w:p w14:paraId="6AC81976" w14:textId="77777777" w:rsidR="00EF6B68" w:rsidRDefault="00EF6B68" w:rsidP="00EF6B68">
            <w:pPr>
              <w:spacing w:line="240" w:lineRule="auto"/>
            </w:pPr>
          </w:p>
          <w:p w14:paraId="1985AF2B" w14:textId="77777777" w:rsidR="00EF6B68" w:rsidRPr="001818D2" w:rsidRDefault="00EF6B68" w:rsidP="00EF6B68">
            <w:pPr>
              <w:spacing w:line="240" w:lineRule="auto"/>
              <w:rPr>
                <w:rFonts w:eastAsiaTheme="minorHAnsi"/>
              </w:rPr>
            </w:pPr>
          </w:p>
        </w:tc>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9DBC4B" w14:textId="77777777" w:rsidR="00EF6B68" w:rsidRPr="001818D2" w:rsidRDefault="00EF6B68" w:rsidP="00EF6B68">
            <w:pPr>
              <w:spacing w:line="240" w:lineRule="auto"/>
              <w:rPr>
                <w:rFonts w:eastAsiaTheme="minorHAnsi"/>
              </w:rPr>
            </w:pPr>
            <w:r w:rsidRPr="001818D2">
              <w:t xml:space="preserve">Location of visits to child, young person and family will be carefully considered and any visits where school is considered the most appropriate location will be discussed directly with the school in the first instance. </w:t>
            </w:r>
          </w:p>
        </w:tc>
        <w:tc>
          <w:tcPr>
            <w:tcW w:w="2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4D6184" w14:textId="77777777" w:rsidR="00EF6B68" w:rsidRPr="001818D2" w:rsidRDefault="00EF6B68" w:rsidP="00EF6B68">
            <w:pPr>
              <w:spacing w:line="240" w:lineRule="auto"/>
              <w:rPr>
                <w:rFonts w:eastAsiaTheme="minorHAnsi"/>
              </w:rPr>
            </w:pPr>
            <w:r w:rsidRPr="001818D2">
              <w:t xml:space="preserve">It may be considered that school is the most appropriate venue for FSS to meet with a child or their family. Visits in schools will be subject to school agreement and appropriate adherence to local policies. </w:t>
            </w:r>
          </w:p>
        </w:tc>
      </w:tr>
      <w:tr w:rsidR="00EF6B68" w14:paraId="239DD23A" w14:textId="77777777" w:rsidTr="00EF6B68">
        <w:trPr>
          <w:trHeight w:val="3730"/>
        </w:trPr>
        <w:tc>
          <w:tcPr>
            <w:tcW w:w="2100"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4A61E771" w14:textId="77777777" w:rsidR="00EF6B68" w:rsidRDefault="00EF6B68" w:rsidP="00EF6B68">
            <w:pPr>
              <w:spacing w:line="240" w:lineRule="auto"/>
              <w:rPr>
                <w:color w:val="000000"/>
              </w:rPr>
            </w:pPr>
          </w:p>
        </w:tc>
        <w:tc>
          <w:tcPr>
            <w:tcW w:w="23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F8C6C6" w14:textId="77777777" w:rsidR="00EF6B68" w:rsidRPr="001818D2" w:rsidRDefault="00EF6B68" w:rsidP="00EF6B68">
            <w:pPr>
              <w:spacing w:line="240" w:lineRule="auto"/>
            </w:pPr>
            <w:r w:rsidRPr="001818D2">
              <w:t>Network meeting with family and professionals</w:t>
            </w:r>
          </w:p>
        </w:tc>
        <w:tc>
          <w:tcPr>
            <w:tcW w:w="24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EE62E8" w14:textId="3C1CDEC5" w:rsidR="00EF6B68" w:rsidRPr="001818D2" w:rsidRDefault="00EF6B68" w:rsidP="00EF6B68">
            <w:pPr>
              <w:spacing w:line="240" w:lineRule="auto"/>
            </w:pPr>
            <w:r w:rsidRPr="001818D2">
              <w:t>Network and/or professional meetings will predominantly</w:t>
            </w:r>
            <w:r w:rsidR="003361E2">
              <w:t xml:space="preserve"> be</w:t>
            </w:r>
            <w:r w:rsidRPr="001818D2">
              <w:t xml:space="preserve"> held virtually, though some participants may need to meet in person to enable access to the meeting</w:t>
            </w:r>
            <w:r w:rsidR="003361E2">
              <w:t>.</w:t>
            </w:r>
            <w:r w:rsidRPr="001818D2">
              <w:t xml:space="preserve"> </w:t>
            </w:r>
            <w:r w:rsidR="003361E2">
              <w:t>T</w:t>
            </w:r>
            <w:r w:rsidRPr="001818D2">
              <w:t>his will be managed collaboratively with the most appropriate venue identified, family centres will be considered in the first instance.</w:t>
            </w:r>
          </w:p>
        </w:tc>
        <w:tc>
          <w:tcPr>
            <w:tcW w:w="2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555B56" w14:textId="3A9AF7FE" w:rsidR="00EF6B68" w:rsidRPr="001818D2" w:rsidRDefault="00EF6B68" w:rsidP="00EF6B68">
            <w:pPr>
              <w:spacing w:line="240" w:lineRule="auto"/>
            </w:pPr>
            <w:r w:rsidRPr="001818D2">
              <w:t>No change in requirement, we hope that schools will continue to work with us to identify the most appropriate venue for support to be delivered and meetings. If it is considered a school is the most appropriate venue</w:t>
            </w:r>
            <w:r w:rsidR="003361E2">
              <w:t>,</w:t>
            </w:r>
            <w:r w:rsidRPr="001818D2">
              <w:t xml:space="preserve"> arrangements will be made in agreement with the school, and measures will be in accordance with local policies.</w:t>
            </w:r>
          </w:p>
        </w:tc>
      </w:tr>
      <w:tr w:rsidR="001818D2" w14:paraId="629F28AA" w14:textId="77777777" w:rsidTr="00EF6B68">
        <w:tc>
          <w:tcPr>
            <w:tcW w:w="2100"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7896C8B1" w14:textId="77777777" w:rsidR="001818D2" w:rsidRDefault="001818D2" w:rsidP="00EF6B68">
            <w:pPr>
              <w:spacing w:line="240" w:lineRule="auto"/>
              <w:rPr>
                <w:rFonts w:eastAsiaTheme="minorHAnsi"/>
              </w:rPr>
            </w:pPr>
            <w:r>
              <w:rPr>
                <w:color w:val="000000"/>
              </w:rPr>
              <w:t xml:space="preserve">Functions that usually require a visit but are not time sensitive or </w:t>
            </w:r>
            <w:r>
              <w:rPr>
                <w:color w:val="000000"/>
              </w:rPr>
              <w:lastRenderedPageBreak/>
              <w:t>that can be met in a different way.</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9E3565" w14:textId="77777777" w:rsidR="001818D2" w:rsidRPr="001818D2" w:rsidRDefault="001818D2" w:rsidP="00EF6B68">
            <w:pPr>
              <w:spacing w:line="240" w:lineRule="auto"/>
              <w:rPr>
                <w:rFonts w:eastAsiaTheme="minorHAnsi"/>
              </w:rPr>
            </w:pPr>
            <w:r w:rsidRPr="001818D2">
              <w:lastRenderedPageBreak/>
              <w:t xml:space="preserve">School link worker visits, where FSS link worker meets with school </w:t>
            </w:r>
            <w:r w:rsidRPr="001818D2">
              <w:lastRenderedPageBreak/>
              <w:t xml:space="preserve">representative to consider children who are being supported by FSS and discuss any children and give advice and guidance as required and appropriate. </w:t>
            </w:r>
          </w:p>
        </w:tc>
        <w:tc>
          <w:tcPr>
            <w:tcW w:w="24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F7350B7" w14:textId="77777777" w:rsidR="001818D2" w:rsidRPr="001818D2" w:rsidRDefault="001818D2" w:rsidP="00EF6B68">
            <w:pPr>
              <w:spacing w:line="240" w:lineRule="auto"/>
              <w:rPr>
                <w:rFonts w:eastAsiaTheme="minorHAnsi"/>
              </w:rPr>
            </w:pPr>
            <w:r w:rsidRPr="001818D2">
              <w:lastRenderedPageBreak/>
              <w:t xml:space="preserve">Link workers will liaise with schools virtually or by phone unless mutually </w:t>
            </w:r>
            <w:r w:rsidRPr="001818D2">
              <w:lastRenderedPageBreak/>
              <w:t xml:space="preserve">agreed otherwise with the school, usually for a specific piece of work or support. </w:t>
            </w:r>
          </w:p>
        </w:tc>
        <w:tc>
          <w:tcPr>
            <w:tcW w:w="2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C3AF8" w14:textId="77777777" w:rsidR="001818D2" w:rsidRPr="001818D2" w:rsidRDefault="001818D2" w:rsidP="00EF6B68">
            <w:pPr>
              <w:spacing w:line="240" w:lineRule="auto"/>
              <w:rPr>
                <w:rFonts w:eastAsiaTheme="minorHAnsi"/>
              </w:rPr>
            </w:pPr>
            <w:r w:rsidRPr="001818D2">
              <w:lastRenderedPageBreak/>
              <w:t xml:space="preserve">No change in requirement, we hope that schools will continue to work </w:t>
            </w:r>
            <w:r w:rsidRPr="001818D2">
              <w:lastRenderedPageBreak/>
              <w:t>with us to identify the most appropriate venue for meetings and support to be delivered.</w:t>
            </w:r>
          </w:p>
        </w:tc>
      </w:tr>
    </w:tbl>
    <w:p w14:paraId="0EE7E32B" w14:textId="77777777" w:rsidR="00313257" w:rsidRDefault="00313257" w:rsidP="00EF6B68">
      <w:pPr>
        <w:spacing w:line="240" w:lineRule="auto"/>
        <w:rPr>
          <w:rFonts w:asciiTheme="minorHAnsi" w:eastAsiaTheme="majorEastAsia" w:hAnsiTheme="minorHAnsi" w:cstheme="minorHAnsi"/>
          <w:b/>
          <w:bCs/>
          <w:kern w:val="32"/>
          <w:sz w:val="32"/>
          <w:szCs w:val="32"/>
        </w:rPr>
      </w:pPr>
    </w:p>
    <w:p w14:paraId="7102A130" w14:textId="77777777" w:rsidR="00313257" w:rsidRDefault="00313257" w:rsidP="00EF6B68">
      <w:pPr>
        <w:spacing w:line="240" w:lineRule="auto"/>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br w:type="page"/>
      </w:r>
    </w:p>
    <w:p w14:paraId="0CEEB3F7" w14:textId="77777777" w:rsidR="00313257" w:rsidRDefault="00313257" w:rsidP="00EF6B68">
      <w:pPr>
        <w:spacing w:line="240" w:lineRule="auto"/>
        <w:rPr>
          <w:rFonts w:asciiTheme="minorHAnsi" w:eastAsiaTheme="majorEastAsia" w:hAnsiTheme="minorHAnsi" w:cstheme="minorHAnsi"/>
          <w:b/>
          <w:bCs/>
          <w:kern w:val="32"/>
          <w:sz w:val="32"/>
          <w:szCs w:val="32"/>
        </w:rPr>
      </w:pPr>
      <w:r>
        <w:rPr>
          <w:rFonts w:asciiTheme="minorHAnsi" w:eastAsiaTheme="majorEastAsia" w:hAnsiTheme="minorHAnsi" w:cstheme="minorHAnsi"/>
          <w:b/>
          <w:bCs/>
          <w:kern w:val="32"/>
          <w:sz w:val="32"/>
          <w:szCs w:val="32"/>
        </w:rPr>
        <w:lastRenderedPageBreak/>
        <w:t>Early Years</w:t>
      </w:r>
    </w:p>
    <w:p w14:paraId="3C7AB238" w14:textId="77777777" w:rsidR="00313257" w:rsidRDefault="00313257" w:rsidP="00EF6B68">
      <w:pPr>
        <w:pStyle w:val="Heading2"/>
        <w:spacing w:line="240" w:lineRule="auto"/>
      </w:pPr>
      <w:bookmarkStart w:id="8" w:name="_Service_Update_1"/>
      <w:bookmarkEnd w:id="8"/>
      <w:r>
        <w:t>Service Update</w:t>
      </w:r>
    </w:p>
    <w:tbl>
      <w:tblPr>
        <w:tblW w:w="9322" w:type="dxa"/>
        <w:tblCellMar>
          <w:left w:w="0" w:type="dxa"/>
          <w:right w:w="0" w:type="dxa"/>
        </w:tblCellMar>
        <w:tblLook w:val="04A0" w:firstRow="1" w:lastRow="0" w:firstColumn="1" w:lastColumn="0" w:noHBand="0" w:noVBand="1"/>
      </w:tblPr>
      <w:tblGrid>
        <w:gridCol w:w="1926"/>
        <w:gridCol w:w="7396"/>
      </w:tblGrid>
      <w:tr w:rsidR="00313257" w14:paraId="54A3FAF8" w14:textId="77777777" w:rsidTr="00961817">
        <w:tc>
          <w:tcPr>
            <w:tcW w:w="1926"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4A13DD9E" w14:textId="77777777" w:rsidR="00313257" w:rsidRDefault="00313257" w:rsidP="00EF6B68">
            <w:pPr>
              <w:spacing w:line="240" w:lineRule="auto"/>
              <w:rPr>
                <w:rFonts w:eastAsiaTheme="minorHAnsi"/>
                <w:b/>
                <w:bCs/>
              </w:rPr>
            </w:pPr>
            <w:r>
              <w:rPr>
                <w:b/>
                <w:bCs/>
              </w:rPr>
              <w:t xml:space="preserve">Brief overview of the service </w:t>
            </w:r>
          </w:p>
        </w:tc>
        <w:tc>
          <w:tcPr>
            <w:tcW w:w="7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9D6FA" w14:textId="77777777" w:rsidR="00313257" w:rsidRDefault="00313257" w:rsidP="00EF6B68">
            <w:pPr>
              <w:spacing w:line="240" w:lineRule="auto"/>
              <w:rPr>
                <w:rFonts w:eastAsiaTheme="minorHAnsi"/>
                <w:sz w:val="22"/>
                <w:szCs w:val="22"/>
              </w:rPr>
            </w:pPr>
            <w:r>
              <w:t xml:space="preserve">The Early </w:t>
            </w:r>
            <w:proofErr w:type="spellStart"/>
            <w:r>
              <w:t>Years Service</w:t>
            </w:r>
            <w:proofErr w:type="spellEnd"/>
            <w:r>
              <w:t xml:space="preserve"> provides a range of support for schools delivering early years education and childcare for children of all ages</w:t>
            </w:r>
            <w:r>
              <w:rPr>
                <w:color w:val="1F497D"/>
              </w:rPr>
              <w:t xml:space="preserve">. </w:t>
            </w:r>
            <w:r>
              <w:t>The Service provides information, advice and training to schools to support, and improve outcomes, for all young children to reduce inequalities. For example:</w:t>
            </w:r>
          </w:p>
          <w:p w14:paraId="1B293A32" w14:textId="77777777" w:rsidR="00313257" w:rsidRPr="00313257" w:rsidRDefault="00313257" w:rsidP="00EF6B68">
            <w:pPr>
              <w:numPr>
                <w:ilvl w:val="0"/>
                <w:numId w:val="25"/>
              </w:numPr>
              <w:spacing w:after="0" w:line="240" w:lineRule="auto"/>
              <w:ind w:left="1080"/>
            </w:pPr>
            <w:r w:rsidRPr="00313257">
              <w:t>Support and advice on all areas of the EYFS, teaching, learning and assessment in nursery and reception</w:t>
            </w:r>
          </w:p>
          <w:p w14:paraId="17AA4FEE" w14:textId="77777777" w:rsidR="00313257" w:rsidRPr="00313257" w:rsidRDefault="00313257" w:rsidP="00EF6B68">
            <w:pPr>
              <w:numPr>
                <w:ilvl w:val="0"/>
                <w:numId w:val="26"/>
              </w:numPr>
              <w:spacing w:after="0" w:line="240" w:lineRule="auto"/>
              <w:ind w:left="1080"/>
            </w:pPr>
            <w:r w:rsidRPr="00313257">
              <w:t>Special Educational Needs &amp; Disabilities (SEND) information, advice and support for nursery provision</w:t>
            </w:r>
          </w:p>
          <w:p w14:paraId="7BC9270A" w14:textId="77777777" w:rsidR="00313257" w:rsidRPr="00313257" w:rsidRDefault="00313257" w:rsidP="00EF6B68">
            <w:pPr>
              <w:numPr>
                <w:ilvl w:val="0"/>
                <w:numId w:val="26"/>
              </w:numPr>
              <w:spacing w:after="0" w:line="240" w:lineRule="auto"/>
              <w:ind w:left="1080"/>
            </w:pPr>
            <w:r w:rsidRPr="00313257">
              <w:t>A high quality Early Years training programme is available for leaders and early years practitioners working in schools</w:t>
            </w:r>
          </w:p>
          <w:p w14:paraId="6EEB92B5" w14:textId="77777777" w:rsidR="00313257" w:rsidRPr="00313257" w:rsidRDefault="00313257" w:rsidP="00EF6B68">
            <w:pPr>
              <w:numPr>
                <w:ilvl w:val="0"/>
                <w:numId w:val="26"/>
              </w:numPr>
              <w:spacing w:after="0" w:line="240" w:lineRule="auto"/>
              <w:ind w:left="1080"/>
            </w:pPr>
            <w:r w:rsidRPr="00313257">
              <w:t xml:space="preserve">Advice on Regulatory requirements e.g. qualifications, ratios, space, safeguarding, health &amp; safety, staff management </w:t>
            </w:r>
          </w:p>
          <w:p w14:paraId="5E680F21" w14:textId="77777777" w:rsidR="00313257" w:rsidRPr="00313257" w:rsidRDefault="00313257" w:rsidP="00EF6B68">
            <w:pPr>
              <w:numPr>
                <w:ilvl w:val="0"/>
                <w:numId w:val="26"/>
              </w:numPr>
              <w:spacing w:after="0" w:line="240" w:lineRule="auto"/>
              <w:ind w:left="1080"/>
            </w:pPr>
            <w:r w:rsidRPr="00313257">
              <w:t>Lowering age of admission and business modelling to manage 15 hour (UFE universal free entitlement)and 30 hour (EFE extended free entitlement) places effectively and sustainably</w:t>
            </w:r>
          </w:p>
          <w:p w14:paraId="59195C0C" w14:textId="77777777" w:rsidR="00313257" w:rsidRPr="00313257" w:rsidRDefault="00313257" w:rsidP="00EF6B68">
            <w:pPr>
              <w:numPr>
                <w:ilvl w:val="0"/>
                <w:numId w:val="26"/>
              </w:numPr>
              <w:spacing w:after="0" w:line="240" w:lineRule="auto"/>
              <w:ind w:left="1080"/>
            </w:pPr>
            <w:r w:rsidRPr="00313257">
              <w:t>Early Years focused network support and information sharing meetings. It is planned that many of these will take place virtually in the Autumn term</w:t>
            </w:r>
            <w:r w:rsidRPr="00313257">
              <w:rPr>
                <w:b/>
                <w:bCs/>
              </w:rPr>
              <w:t>:</w:t>
            </w:r>
          </w:p>
          <w:p w14:paraId="3CED2A40" w14:textId="77777777" w:rsidR="00313257" w:rsidRPr="00313257" w:rsidRDefault="00313257" w:rsidP="00EF6B68">
            <w:pPr>
              <w:pStyle w:val="ListParagraph"/>
              <w:autoSpaceDE w:val="0"/>
              <w:autoSpaceDN w:val="0"/>
              <w:spacing w:before="39"/>
              <w:ind w:left="1332" w:hanging="284"/>
              <w:rPr>
                <w:sz w:val="24"/>
                <w:szCs w:val="24"/>
              </w:rPr>
            </w:pPr>
            <w:r w:rsidRPr="00313257">
              <w:rPr>
                <w:rFonts w:ascii="Courier New" w:hAnsi="Courier New" w:cs="Courier New"/>
                <w:sz w:val="24"/>
                <w:szCs w:val="24"/>
                <w:lang w:eastAsia="en-GB"/>
              </w:rPr>
              <w:t>o</w:t>
            </w:r>
            <w:r w:rsidRPr="00313257">
              <w:rPr>
                <w:rFonts w:ascii="Times New Roman" w:hAnsi="Times New Roman"/>
                <w:sz w:val="24"/>
                <w:szCs w:val="24"/>
                <w:lang w:eastAsia="en-GB"/>
              </w:rPr>
              <w:t xml:space="preserve"> </w:t>
            </w:r>
            <w:r w:rsidRPr="00313257">
              <w:rPr>
                <w:sz w:val="24"/>
                <w:szCs w:val="24"/>
              </w:rPr>
              <w:t>Early Years Forum – consultation and discussion on latest changes and key priorities for sector, attended by Cabinet Member</w:t>
            </w:r>
          </w:p>
          <w:p w14:paraId="717AB6AF" w14:textId="77777777" w:rsidR="00313257" w:rsidRPr="00313257" w:rsidRDefault="00313257" w:rsidP="00EF6B68">
            <w:pPr>
              <w:pStyle w:val="ListParagraph"/>
              <w:autoSpaceDE w:val="0"/>
              <w:autoSpaceDN w:val="0"/>
              <w:spacing w:before="41"/>
              <w:ind w:left="1757" w:hanging="724"/>
              <w:rPr>
                <w:sz w:val="24"/>
                <w:szCs w:val="24"/>
              </w:rPr>
            </w:pPr>
            <w:r w:rsidRPr="00313257">
              <w:rPr>
                <w:rFonts w:ascii="Courier New" w:hAnsi="Courier New" w:cs="Courier New"/>
                <w:sz w:val="24"/>
                <w:szCs w:val="24"/>
                <w:lang w:eastAsia="en-GB"/>
              </w:rPr>
              <w:t>o</w:t>
            </w:r>
            <w:r w:rsidRPr="00313257">
              <w:rPr>
                <w:rFonts w:ascii="Times New Roman" w:hAnsi="Times New Roman"/>
                <w:sz w:val="24"/>
                <w:szCs w:val="24"/>
                <w:lang w:eastAsia="en-GB"/>
              </w:rPr>
              <w:t xml:space="preserve"> </w:t>
            </w:r>
            <w:r w:rsidRPr="00313257">
              <w:rPr>
                <w:sz w:val="24"/>
                <w:szCs w:val="24"/>
              </w:rPr>
              <w:t>Headteachers Early Years</w:t>
            </w:r>
            <w:r w:rsidRPr="00313257">
              <w:rPr>
                <w:spacing w:val="-1"/>
                <w:sz w:val="24"/>
                <w:szCs w:val="24"/>
              </w:rPr>
              <w:t xml:space="preserve"> </w:t>
            </w:r>
            <w:r w:rsidRPr="00313257">
              <w:rPr>
                <w:sz w:val="24"/>
                <w:szCs w:val="24"/>
              </w:rPr>
              <w:t>Forum</w:t>
            </w:r>
          </w:p>
          <w:p w14:paraId="0BBF44D3" w14:textId="77777777" w:rsidR="00313257" w:rsidRPr="00313257" w:rsidRDefault="00313257" w:rsidP="00EF6B68">
            <w:pPr>
              <w:pStyle w:val="ListParagraph"/>
              <w:autoSpaceDE w:val="0"/>
              <w:autoSpaceDN w:val="0"/>
              <w:spacing w:before="39"/>
              <w:ind w:left="1757" w:hanging="724"/>
              <w:rPr>
                <w:sz w:val="24"/>
                <w:szCs w:val="24"/>
              </w:rPr>
            </w:pPr>
            <w:r w:rsidRPr="00313257">
              <w:rPr>
                <w:rFonts w:ascii="Courier New" w:hAnsi="Courier New" w:cs="Courier New"/>
                <w:sz w:val="24"/>
                <w:szCs w:val="24"/>
                <w:lang w:eastAsia="en-GB"/>
              </w:rPr>
              <w:t>o</w:t>
            </w:r>
            <w:r w:rsidRPr="00313257">
              <w:rPr>
                <w:rFonts w:ascii="Times New Roman" w:hAnsi="Times New Roman"/>
                <w:sz w:val="24"/>
                <w:szCs w:val="24"/>
                <w:lang w:eastAsia="en-GB"/>
              </w:rPr>
              <w:t xml:space="preserve"> </w:t>
            </w:r>
            <w:r w:rsidRPr="00313257">
              <w:rPr>
                <w:sz w:val="24"/>
                <w:szCs w:val="24"/>
              </w:rPr>
              <w:t>Early Years Foundation Stage Network</w:t>
            </w:r>
            <w:r w:rsidRPr="00313257">
              <w:rPr>
                <w:spacing w:val="-3"/>
                <w:sz w:val="24"/>
                <w:szCs w:val="24"/>
              </w:rPr>
              <w:t xml:space="preserve"> </w:t>
            </w:r>
            <w:r w:rsidRPr="00313257">
              <w:rPr>
                <w:sz w:val="24"/>
                <w:szCs w:val="24"/>
              </w:rPr>
              <w:t>Groups</w:t>
            </w:r>
          </w:p>
          <w:p w14:paraId="43BFFFD6" w14:textId="77777777" w:rsidR="00313257" w:rsidRDefault="00313257" w:rsidP="00EF6B68">
            <w:pPr>
              <w:pStyle w:val="ListParagraph"/>
              <w:autoSpaceDE w:val="0"/>
              <w:autoSpaceDN w:val="0"/>
              <w:spacing w:before="39"/>
              <w:ind w:left="1757" w:hanging="724"/>
              <w:rPr>
                <w:sz w:val="24"/>
                <w:szCs w:val="24"/>
              </w:rPr>
            </w:pPr>
            <w:r w:rsidRPr="00313257">
              <w:rPr>
                <w:rFonts w:ascii="Courier New" w:hAnsi="Courier New" w:cs="Courier New"/>
                <w:sz w:val="24"/>
                <w:szCs w:val="24"/>
                <w:lang w:eastAsia="en-GB"/>
              </w:rPr>
              <w:t>o</w:t>
            </w:r>
            <w:r w:rsidRPr="00313257">
              <w:rPr>
                <w:rFonts w:ascii="Times New Roman" w:hAnsi="Times New Roman"/>
                <w:sz w:val="24"/>
                <w:szCs w:val="24"/>
                <w:lang w:eastAsia="en-GB"/>
              </w:rPr>
              <w:t xml:space="preserve"> </w:t>
            </w:r>
            <w:r w:rsidRPr="00313257">
              <w:rPr>
                <w:sz w:val="24"/>
                <w:szCs w:val="24"/>
              </w:rPr>
              <w:t>Side by Side Providers in Partnership Network</w:t>
            </w:r>
          </w:p>
          <w:p w14:paraId="37C67C86" w14:textId="77777777" w:rsidR="00051816" w:rsidRDefault="00051816" w:rsidP="00EF6B68">
            <w:pPr>
              <w:pStyle w:val="ListParagraph"/>
              <w:autoSpaceDE w:val="0"/>
              <w:autoSpaceDN w:val="0"/>
              <w:spacing w:before="39"/>
              <w:ind w:left="1757" w:hanging="724"/>
            </w:pPr>
          </w:p>
        </w:tc>
      </w:tr>
      <w:tr w:rsidR="00313257" w14:paraId="6481E96A" w14:textId="77777777" w:rsidTr="00961817">
        <w:tc>
          <w:tcPr>
            <w:tcW w:w="1926"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1DFD137" w14:textId="77777777" w:rsidR="00313257" w:rsidRDefault="00313257" w:rsidP="00EF6B68">
            <w:pPr>
              <w:spacing w:line="240" w:lineRule="auto"/>
              <w:rPr>
                <w:rFonts w:eastAsiaTheme="minorHAnsi"/>
                <w:b/>
                <w:bCs/>
              </w:rPr>
            </w:pPr>
            <w:r>
              <w:rPr>
                <w:b/>
                <w:bCs/>
                <w:color w:val="000000"/>
              </w:rPr>
              <w:t>The impact of COVID on the service</w:t>
            </w:r>
          </w:p>
        </w:tc>
        <w:tc>
          <w:tcPr>
            <w:tcW w:w="7396" w:type="dxa"/>
            <w:tcBorders>
              <w:top w:val="nil"/>
              <w:left w:val="nil"/>
              <w:bottom w:val="single" w:sz="8" w:space="0" w:color="auto"/>
              <w:right w:val="single" w:sz="8" w:space="0" w:color="auto"/>
            </w:tcBorders>
            <w:tcMar>
              <w:top w:w="0" w:type="dxa"/>
              <w:left w:w="108" w:type="dxa"/>
              <w:bottom w:w="0" w:type="dxa"/>
              <w:right w:w="108" w:type="dxa"/>
            </w:tcMar>
            <w:hideMark/>
          </w:tcPr>
          <w:p w14:paraId="7269EBA4" w14:textId="77777777" w:rsidR="00313257" w:rsidRDefault="00313257" w:rsidP="00EF6B68">
            <w:pPr>
              <w:spacing w:line="240" w:lineRule="auto"/>
              <w:rPr>
                <w:rFonts w:eastAsiaTheme="minorHAnsi"/>
                <w:sz w:val="22"/>
                <w:szCs w:val="22"/>
              </w:rPr>
            </w:pPr>
            <w:r>
              <w:t>Support and advice can be offered virtually via Microsoft Team meetings or by phone. Visits can be arranged where schools request it. For example where observations or learning walks would be beneficial to support EYFS practice and teaching and learning for vulnerable children or those with SEND.</w:t>
            </w:r>
          </w:p>
        </w:tc>
      </w:tr>
      <w:tr w:rsidR="00313257" w14:paraId="3E297343" w14:textId="77777777" w:rsidTr="00961817">
        <w:tc>
          <w:tcPr>
            <w:tcW w:w="1926"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66E464A4" w14:textId="77777777" w:rsidR="00313257" w:rsidRDefault="00313257" w:rsidP="00EF6B68">
            <w:pPr>
              <w:spacing w:line="240" w:lineRule="auto"/>
              <w:rPr>
                <w:rFonts w:eastAsiaTheme="minorHAnsi"/>
                <w:b/>
                <w:bCs/>
              </w:rPr>
            </w:pPr>
            <w:r>
              <w:rPr>
                <w:b/>
                <w:bCs/>
                <w:color w:val="000000"/>
              </w:rPr>
              <w:t>Contact details</w:t>
            </w:r>
          </w:p>
        </w:tc>
        <w:tc>
          <w:tcPr>
            <w:tcW w:w="7396" w:type="dxa"/>
            <w:tcBorders>
              <w:top w:val="nil"/>
              <w:left w:val="nil"/>
              <w:bottom w:val="single" w:sz="8" w:space="0" w:color="auto"/>
              <w:right w:val="single" w:sz="8" w:space="0" w:color="auto"/>
            </w:tcBorders>
            <w:tcMar>
              <w:top w:w="0" w:type="dxa"/>
              <w:left w:w="108" w:type="dxa"/>
              <w:bottom w:w="0" w:type="dxa"/>
              <w:right w:w="108" w:type="dxa"/>
            </w:tcMar>
            <w:hideMark/>
          </w:tcPr>
          <w:p w14:paraId="62F5DF50" w14:textId="77777777" w:rsidR="00313257" w:rsidRDefault="00313257" w:rsidP="00EF6B68">
            <w:pPr>
              <w:spacing w:line="240" w:lineRule="auto"/>
            </w:pPr>
            <w:r>
              <w:t xml:space="preserve">In these challenging times the Early </w:t>
            </w:r>
            <w:proofErr w:type="spellStart"/>
            <w:r>
              <w:t>Years Service</w:t>
            </w:r>
            <w:proofErr w:type="spellEnd"/>
            <w:r>
              <w:t xml:space="preserve"> can support schools to unpick government guidance and keep abreast of the changes to assessment and the curriculum framework. </w:t>
            </w:r>
          </w:p>
          <w:p w14:paraId="0D84E3F2" w14:textId="77777777" w:rsidR="00313257" w:rsidRDefault="00313257" w:rsidP="00EF6B68">
            <w:pPr>
              <w:spacing w:line="240" w:lineRule="auto"/>
              <w:rPr>
                <w:rFonts w:eastAsiaTheme="minorHAnsi"/>
              </w:rPr>
            </w:pPr>
            <w:r>
              <w:t xml:space="preserve">Every school has a named Early </w:t>
            </w:r>
            <w:proofErr w:type="spellStart"/>
            <w:r>
              <w:t>Years Service</w:t>
            </w:r>
            <w:proofErr w:type="spellEnd"/>
            <w:r>
              <w:t xml:space="preserve"> Key Contact. Requests for support can be made through your Key Contact or by emailing </w:t>
            </w:r>
            <w:hyperlink r:id="rId20" w:history="1">
              <w:r>
                <w:rPr>
                  <w:rStyle w:val="Hyperlink"/>
                </w:rPr>
                <w:t>earlyyears@buckinghamshire.gov.uk</w:t>
              </w:r>
            </w:hyperlink>
            <w:r>
              <w:t xml:space="preserve"> </w:t>
            </w:r>
          </w:p>
        </w:tc>
      </w:tr>
    </w:tbl>
    <w:p w14:paraId="57379B98" w14:textId="77777777" w:rsidR="00313257" w:rsidRDefault="00313257" w:rsidP="00EF6B68">
      <w:pPr>
        <w:spacing w:line="240" w:lineRule="auto"/>
        <w:rPr>
          <w:rFonts w:eastAsiaTheme="minorHAnsi"/>
          <w:sz w:val="22"/>
          <w:szCs w:val="22"/>
        </w:rPr>
      </w:pPr>
    </w:p>
    <w:p w14:paraId="0B58F049" w14:textId="77777777" w:rsidR="00051816" w:rsidRDefault="00051816" w:rsidP="00EF6B68">
      <w:pPr>
        <w:spacing w:line="240" w:lineRule="auto"/>
        <w:rPr>
          <w:rStyle w:val="Heading3Char"/>
        </w:rPr>
      </w:pPr>
    </w:p>
    <w:p w14:paraId="6E06E0BB" w14:textId="77777777" w:rsidR="00313257" w:rsidRPr="00313257" w:rsidRDefault="00313257" w:rsidP="00EF6B68">
      <w:pPr>
        <w:spacing w:line="240" w:lineRule="auto"/>
        <w:rPr>
          <w:b/>
        </w:rPr>
      </w:pPr>
      <w:r w:rsidRPr="00313257">
        <w:rPr>
          <w:rStyle w:val="Heading3Char"/>
        </w:rPr>
        <w:lastRenderedPageBreak/>
        <w:t xml:space="preserve">Changes to </w:t>
      </w:r>
      <w:r w:rsidR="001F5CC1">
        <w:rPr>
          <w:rStyle w:val="Heading3Char"/>
        </w:rPr>
        <w:t>direct</w:t>
      </w:r>
      <w:r w:rsidRPr="00313257">
        <w:rPr>
          <w:rStyle w:val="Heading3Char"/>
        </w:rPr>
        <w:t xml:space="preserve"> interaction with the team</w:t>
      </w:r>
      <w:r w:rsidRPr="00313257">
        <w:rPr>
          <w:b/>
        </w:rPr>
        <w:t>:</w:t>
      </w:r>
    </w:p>
    <w:tbl>
      <w:tblPr>
        <w:tblW w:w="9322" w:type="dxa"/>
        <w:tblCellMar>
          <w:left w:w="0" w:type="dxa"/>
          <w:right w:w="0" w:type="dxa"/>
        </w:tblCellMar>
        <w:tblLook w:val="04A0" w:firstRow="1" w:lastRow="0" w:firstColumn="1" w:lastColumn="0" w:noHBand="0" w:noVBand="1"/>
      </w:tblPr>
      <w:tblGrid>
        <w:gridCol w:w="1975"/>
        <w:gridCol w:w="2244"/>
        <w:gridCol w:w="2552"/>
        <w:gridCol w:w="2551"/>
      </w:tblGrid>
      <w:tr w:rsidR="00313257" w14:paraId="2797EA2D" w14:textId="77777777" w:rsidTr="00961817">
        <w:tc>
          <w:tcPr>
            <w:tcW w:w="1975"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8E85953" w14:textId="77777777" w:rsidR="00313257" w:rsidRDefault="00313257" w:rsidP="00EF6B68">
            <w:pPr>
              <w:spacing w:line="240" w:lineRule="auto"/>
              <w:rPr>
                <w:rFonts w:ascii="Times New Roman" w:eastAsia="Times New Roman" w:hAnsi="Times New Roman"/>
                <w:sz w:val="20"/>
                <w:szCs w:val="20"/>
                <w:lang w:eastAsia="en-GB"/>
              </w:rPr>
            </w:pPr>
          </w:p>
        </w:tc>
        <w:tc>
          <w:tcPr>
            <w:tcW w:w="2244"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24B79481" w14:textId="77777777" w:rsidR="00313257" w:rsidRDefault="00313257" w:rsidP="00EF6B68">
            <w:pPr>
              <w:spacing w:line="240" w:lineRule="auto"/>
              <w:rPr>
                <w:rFonts w:eastAsiaTheme="minorHAnsi"/>
                <w:b/>
                <w:bCs/>
              </w:rPr>
            </w:pPr>
            <w:r>
              <w:rPr>
                <w:b/>
                <w:bCs/>
                <w:color w:val="000000"/>
              </w:rPr>
              <w:t>Elements of your Service</w:t>
            </w:r>
          </w:p>
        </w:tc>
        <w:tc>
          <w:tcPr>
            <w:tcW w:w="2552"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31C8DA0D" w14:textId="77777777" w:rsidR="00313257" w:rsidRDefault="00313257" w:rsidP="00EF6B68">
            <w:pPr>
              <w:spacing w:line="240" w:lineRule="auto"/>
              <w:rPr>
                <w:rFonts w:eastAsiaTheme="minorHAnsi"/>
                <w:b/>
                <w:bCs/>
              </w:rPr>
            </w:pPr>
            <w:r>
              <w:rPr>
                <w:b/>
                <w:bCs/>
                <w:color w:val="000000"/>
              </w:rPr>
              <w:t>Change in team practice</w:t>
            </w:r>
          </w:p>
        </w:tc>
        <w:tc>
          <w:tcPr>
            <w:tcW w:w="2551"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0161FF9D" w14:textId="77777777" w:rsidR="00313257" w:rsidRDefault="00313257" w:rsidP="00EF6B68">
            <w:pPr>
              <w:spacing w:line="240" w:lineRule="auto"/>
              <w:rPr>
                <w:rFonts w:eastAsiaTheme="minorHAnsi"/>
                <w:b/>
                <w:bCs/>
              </w:rPr>
            </w:pPr>
            <w:r>
              <w:rPr>
                <w:b/>
                <w:bCs/>
                <w:color w:val="000000"/>
              </w:rPr>
              <w:t>Change required from schools</w:t>
            </w:r>
          </w:p>
        </w:tc>
      </w:tr>
      <w:tr w:rsidR="00313257" w14:paraId="20D51753" w14:textId="77777777" w:rsidTr="00961817">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09FF8669" w14:textId="77777777" w:rsidR="00313257" w:rsidRDefault="00313257" w:rsidP="00EF6B68">
            <w:pPr>
              <w:spacing w:line="240" w:lineRule="auto"/>
              <w:rPr>
                <w:rFonts w:eastAsiaTheme="minorHAnsi"/>
                <w:sz w:val="22"/>
                <w:szCs w:val="22"/>
              </w:rPr>
            </w:pPr>
            <w:r>
              <w:t>Statutory functions that require access to schools.</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2AD422C1" w14:textId="77777777" w:rsidR="00313257" w:rsidRDefault="00313257" w:rsidP="00EF6B68">
            <w:pPr>
              <w:spacing w:line="240" w:lineRule="auto"/>
              <w:rPr>
                <w:rFonts w:eastAsiaTheme="minorHAnsi"/>
              </w:rPr>
            </w:pPr>
            <w:r>
              <w:t>Current planned place planning. High priority regulatory requirements and business planning activates.</w:t>
            </w:r>
          </w:p>
          <w:p w14:paraId="27461594" w14:textId="77777777" w:rsidR="00313257" w:rsidRDefault="00313257" w:rsidP="00EF6B68">
            <w:pPr>
              <w:spacing w:line="240" w:lineRule="auto"/>
              <w:rPr>
                <w:rFonts w:eastAsiaTheme="minorHAnsi"/>
              </w:rPr>
            </w:pPr>
            <w:r>
              <w:t>Statutory moderation, of 25% of schools in a four year cycle.</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46B68739" w14:textId="77777777" w:rsidR="00313257" w:rsidRDefault="00313257" w:rsidP="00EF6B68">
            <w:pPr>
              <w:spacing w:line="240" w:lineRule="auto"/>
              <w:rPr>
                <w:rFonts w:eastAsiaTheme="minorHAnsi"/>
              </w:rPr>
            </w:pPr>
            <w:r>
              <w:t xml:space="preserve">Where possible meetings will take place virtually, however, on site visits will be necessary on some occasions. </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36E7D98" w14:textId="77777777" w:rsidR="00313257" w:rsidRDefault="00313257" w:rsidP="00EF6B68">
            <w:pPr>
              <w:spacing w:line="240" w:lineRule="auto"/>
              <w:rPr>
                <w:rFonts w:ascii="Times New Roman" w:eastAsia="Times New Roman" w:hAnsi="Times New Roman"/>
                <w:sz w:val="20"/>
                <w:szCs w:val="20"/>
                <w:lang w:eastAsia="en-GB"/>
              </w:rPr>
            </w:pPr>
          </w:p>
        </w:tc>
      </w:tr>
      <w:tr w:rsidR="00313257" w14:paraId="2127813B" w14:textId="77777777" w:rsidTr="00961817">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29EC7C3B" w14:textId="77777777" w:rsidR="00313257" w:rsidRDefault="00313257" w:rsidP="00EF6B68">
            <w:pPr>
              <w:spacing w:line="240" w:lineRule="auto"/>
              <w:rPr>
                <w:rFonts w:eastAsiaTheme="minorHAnsi"/>
                <w:sz w:val="22"/>
                <w:szCs w:val="22"/>
              </w:rPr>
            </w:pPr>
            <w:r>
              <w:t>Functions that are not statutory, but where a visit is highly recommended.</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7066BC4C" w14:textId="6628AF9A" w:rsidR="00313257" w:rsidRDefault="00313257" w:rsidP="00EF6B68">
            <w:pPr>
              <w:spacing w:line="240" w:lineRule="auto"/>
              <w:rPr>
                <w:rFonts w:eastAsiaTheme="minorHAnsi"/>
              </w:rPr>
            </w:pPr>
            <w:r>
              <w:t xml:space="preserve">Support and advice where schools fall into an Ofsted category or where there are high numbers of </w:t>
            </w:r>
            <w:r w:rsidR="003361E2">
              <w:t>v</w:t>
            </w:r>
            <w:r>
              <w:t>ulnerable children on role.</w:t>
            </w:r>
          </w:p>
          <w:p w14:paraId="305299C9" w14:textId="77777777" w:rsidR="00313257" w:rsidRDefault="00313257" w:rsidP="00EF6B68">
            <w:pPr>
              <w:spacing w:line="240" w:lineRule="auto"/>
            </w:pPr>
            <w:r>
              <w:t>Advice to schools re SEND.</w:t>
            </w:r>
          </w:p>
          <w:p w14:paraId="6BE27654" w14:textId="77777777" w:rsidR="00313257" w:rsidRDefault="00313257" w:rsidP="00EF6B68">
            <w:pPr>
              <w:spacing w:line="240" w:lineRule="auto"/>
              <w:rPr>
                <w:rFonts w:eastAsiaTheme="minorHAnsi"/>
              </w:rPr>
            </w:pPr>
            <w:r>
              <w:t>Advice and support to schools around assessment and moderation throughout the year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69E26B33" w14:textId="77777777" w:rsidR="00313257" w:rsidRDefault="00313257" w:rsidP="00EF6B68">
            <w:pPr>
              <w:spacing w:line="240" w:lineRule="auto"/>
              <w:rPr>
                <w:rFonts w:eastAsiaTheme="minorHAnsi"/>
              </w:rPr>
            </w:pPr>
            <w:r>
              <w:t>For some schools advice and support can be offered virtually using Microsoft Teams.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E3778F1" w14:textId="77777777" w:rsidR="00313257" w:rsidRDefault="00313257" w:rsidP="00EF6B68">
            <w:pPr>
              <w:spacing w:line="240" w:lineRule="auto"/>
              <w:rPr>
                <w:rFonts w:eastAsiaTheme="minorHAnsi"/>
              </w:rPr>
            </w:pPr>
            <w:r>
              <w:t>Schools can request visits and indicate if they would prefer on site visits.</w:t>
            </w:r>
          </w:p>
        </w:tc>
      </w:tr>
      <w:tr w:rsidR="00313257" w14:paraId="02C1BF45" w14:textId="77777777" w:rsidTr="00961817">
        <w:tc>
          <w:tcPr>
            <w:tcW w:w="1975"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03957972" w14:textId="77777777" w:rsidR="00313257" w:rsidRDefault="00313257" w:rsidP="00EF6B68">
            <w:pPr>
              <w:spacing w:line="240" w:lineRule="auto"/>
              <w:rPr>
                <w:rFonts w:eastAsiaTheme="minorHAnsi"/>
              </w:rPr>
            </w:pPr>
            <w:r>
              <w:t>Functions that usually require a visit but are not time sensitive or that can be met in a different way.</w:t>
            </w:r>
          </w:p>
        </w:tc>
        <w:tc>
          <w:tcPr>
            <w:tcW w:w="2244" w:type="dxa"/>
            <w:tcBorders>
              <w:top w:val="nil"/>
              <w:left w:val="nil"/>
              <w:bottom w:val="single" w:sz="8" w:space="0" w:color="auto"/>
              <w:right w:val="single" w:sz="8" w:space="0" w:color="auto"/>
            </w:tcBorders>
            <w:tcMar>
              <w:top w:w="0" w:type="dxa"/>
              <w:left w:w="108" w:type="dxa"/>
              <w:bottom w:w="0" w:type="dxa"/>
              <w:right w:w="108" w:type="dxa"/>
            </w:tcMar>
            <w:hideMark/>
          </w:tcPr>
          <w:p w14:paraId="1860C90F" w14:textId="77777777" w:rsidR="00313257" w:rsidRDefault="00313257" w:rsidP="00EF6B68">
            <w:pPr>
              <w:spacing w:line="240" w:lineRule="auto"/>
              <w:rPr>
                <w:rFonts w:eastAsiaTheme="minorHAnsi"/>
              </w:rPr>
            </w:pPr>
            <w:r>
              <w:t>Audit activities and non urgent advice on regulatory requirements and business planning</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14:paraId="540DF23B" w14:textId="41E5891A" w:rsidR="00313257" w:rsidRDefault="00313257" w:rsidP="00EF6B68">
            <w:pPr>
              <w:spacing w:line="240" w:lineRule="auto"/>
              <w:rPr>
                <w:rFonts w:eastAsiaTheme="minorHAnsi"/>
              </w:rPr>
            </w:pPr>
            <w:r>
              <w:t xml:space="preserve">For </w:t>
            </w:r>
            <w:r w:rsidR="003361E2">
              <w:t>non-urgent</w:t>
            </w:r>
            <w:r>
              <w:t xml:space="preserve"> advice where tours of school’s buildings are not essential, these can be offered virtually using Microsoft Teams.</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6129A99" w14:textId="77777777" w:rsidR="00313257" w:rsidRDefault="00313257" w:rsidP="00EF6B68">
            <w:pPr>
              <w:spacing w:line="240" w:lineRule="auto"/>
              <w:rPr>
                <w:rFonts w:eastAsiaTheme="minorHAnsi"/>
              </w:rPr>
            </w:pPr>
            <w:r>
              <w:t>Schools can request visits and indicate if they would prefer on site visits.</w:t>
            </w:r>
          </w:p>
        </w:tc>
      </w:tr>
    </w:tbl>
    <w:p w14:paraId="5DD36BD1" w14:textId="77777777" w:rsidR="00AE0BA8" w:rsidRPr="00726F72" w:rsidRDefault="001818D2" w:rsidP="009E758B">
      <w:pPr>
        <w:pStyle w:val="Heading2"/>
        <w:spacing w:line="240" w:lineRule="auto"/>
      </w:pPr>
      <w:bookmarkStart w:id="9" w:name="_Educational_Psychology"/>
      <w:bookmarkEnd w:id="9"/>
      <w:r>
        <w:br w:type="page"/>
      </w:r>
      <w:r w:rsidR="00AE0BA8" w:rsidRPr="00726F72">
        <w:rPr>
          <w:bCs w:val="0"/>
          <w:kern w:val="32"/>
          <w:sz w:val="32"/>
          <w:szCs w:val="32"/>
        </w:rPr>
        <w:lastRenderedPageBreak/>
        <w:t>Educational Psychology</w:t>
      </w:r>
    </w:p>
    <w:p w14:paraId="12DC2226" w14:textId="77777777" w:rsidR="00693354" w:rsidRPr="00693354" w:rsidRDefault="00693354" w:rsidP="00EF6B68">
      <w:pPr>
        <w:spacing w:line="240" w:lineRule="auto"/>
        <w:rPr>
          <w:rFonts w:asciiTheme="minorHAnsi" w:eastAsiaTheme="majorEastAsia" w:hAnsiTheme="minorHAnsi" w:cstheme="minorHAnsi"/>
          <w:b/>
          <w:bCs/>
          <w:kern w:val="32"/>
          <w:sz w:val="28"/>
          <w:szCs w:val="32"/>
        </w:rPr>
      </w:pPr>
      <w:r w:rsidRPr="00693354">
        <w:rPr>
          <w:rFonts w:asciiTheme="minorHAnsi" w:eastAsiaTheme="majorEastAsia" w:hAnsiTheme="minorHAnsi" w:cstheme="minorHAnsi"/>
          <w:b/>
          <w:bCs/>
          <w:kern w:val="32"/>
          <w:sz w:val="28"/>
          <w:szCs w:val="32"/>
        </w:rPr>
        <w:t>Service Update</w:t>
      </w:r>
    </w:p>
    <w:tbl>
      <w:tblPr>
        <w:tblW w:w="0" w:type="auto"/>
        <w:tblCellMar>
          <w:left w:w="0" w:type="dxa"/>
          <w:right w:w="0" w:type="dxa"/>
        </w:tblCellMar>
        <w:tblLook w:val="04A0" w:firstRow="1" w:lastRow="0" w:firstColumn="1" w:lastColumn="0" w:noHBand="0" w:noVBand="1"/>
      </w:tblPr>
      <w:tblGrid>
        <w:gridCol w:w="1538"/>
        <w:gridCol w:w="7468"/>
      </w:tblGrid>
      <w:tr w:rsidR="00AE0BA8" w14:paraId="31589E17" w14:textId="77777777" w:rsidTr="00AE0BA8">
        <w:tc>
          <w:tcPr>
            <w:tcW w:w="1598"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216C188" w14:textId="77777777" w:rsidR="00AE0BA8" w:rsidRDefault="00AE0BA8" w:rsidP="00EF6B68">
            <w:pPr>
              <w:spacing w:line="240" w:lineRule="auto"/>
              <w:rPr>
                <w:rFonts w:cs="Calibri"/>
                <w:b/>
                <w:bCs/>
              </w:rPr>
            </w:pPr>
            <w:r>
              <w:rPr>
                <w:b/>
                <w:bCs/>
              </w:rPr>
              <w:t xml:space="preserve">Brief overview of the service </w:t>
            </w:r>
          </w:p>
        </w:tc>
        <w:tc>
          <w:tcPr>
            <w:tcW w:w="764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0B3AF2" w14:textId="77777777" w:rsidR="00AE0BA8" w:rsidRPr="00961817" w:rsidRDefault="00AE0BA8" w:rsidP="00EF6B68">
            <w:pPr>
              <w:spacing w:line="240" w:lineRule="auto"/>
              <w:rPr>
                <w:rFonts w:cs="Arial"/>
                <w:lang w:eastAsia="en-GB"/>
                <w14:cntxtAlts/>
              </w:rPr>
            </w:pPr>
            <w:r w:rsidRPr="00961817">
              <w:rPr>
                <w:rFonts w:cs="Arial"/>
                <w:lang w:eastAsia="en-GB"/>
                <w14:cntxtAlts/>
              </w:rPr>
              <w:t>The educational psychology team (part of Buckinghamshire Council’s Integrated SEND Service) has responsibility for promoting the emotional, social and educational well-being of children and young people aged from 0-25 years, as well as supporting their families and the staff of the educational settings that they attend. This is achieved through providing guidance, advice and supervision at group and systems levels, as well as involvement focussed on individual children and young people. With respect to the latter, educational psychologists are statutorily required to provide psychological information and advice as part of a child or young person’s education, health and care (EHC) needs assessment.</w:t>
            </w:r>
          </w:p>
          <w:p w14:paraId="6FE14D1F" w14:textId="77777777" w:rsidR="00AE0BA8" w:rsidRPr="00AE0BA8" w:rsidRDefault="00AE0BA8" w:rsidP="00EF6B68">
            <w:pPr>
              <w:spacing w:line="240" w:lineRule="auto"/>
              <w:rPr>
                <w:rFonts w:asciiTheme="minorHAnsi" w:hAnsiTheme="minorHAnsi" w:cs="Arial"/>
                <w:lang w:eastAsia="en-GB"/>
                <w14:cntxtAlts/>
              </w:rPr>
            </w:pPr>
            <w:r w:rsidRPr="00961817">
              <w:rPr>
                <w:rFonts w:cs="Arial"/>
                <w:lang w:eastAsia="en-GB"/>
                <w14:cntxtAlts/>
              </w:rPr>
              <w:t>We are in the process of expanding our educational psychology offer to schools beyond the completion of statutory assessments, although this remains a central focus for the team. In the early part of the 2020-2021 academic year, we will be using a group supervision/consultation model to engage with schools, which will allow for small networks of SENDCOs or other relevant staff members to participate in half-termly reflection, problem-solving and training sessions. This will also provide all Buckinghamshire schools with a ‘link’ educational psychologist, who can be contacted for help, advice and further signposting.</w:t>
            </w:r>
          </w:p>
        </w:tc>
      </w:tr>
      <w:tr w:rsidR="00AE0BA8" w14:paraId="2943FA6A" w14:textId="77777777" w:rsidTr="00AE0BA8">
        <w:tc>
          <w:tcPr>
            <w:tcW w:w="1598"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FB5ADB3" w14:textId="77777777" w:rsidR="00AE0BA8" w:rsidRDefault="00AE0BA8" w:rsidP="00EF6B68">
            <w:pPr>
              <w:spacing w:line="240" w:lineRule="auto"/>
              <w:rPr>
                <w:rFonts w:cs="Calibri"/>
                <w:b/>
                <w:bCs/>
              </w:rPr>
            </w:pPr>
            <w:r>
              <w:rPr>
                <w:b/>
                <w:bCs/>
              </w:rPr>
              <w:t>The impact of COVID on service provision</w:t>
            </w:r>
          </w:p>
        </w:tc>
        <w:tc>
          <w:tcPr>
            <w:tcW w:w="7644" w:type="dxa"/>
            <w:tcBorders>
              <w:top w:val="nil"/>
              <w:left w:val="nil"/>
              <w:bottom w:val="single" w:sz="8" w:space="0" w:color="auto"/>
              <w:right w:val="single" w:sz="8" w:space="0" w:color="auto"/>
            </w:tcBorders>
            <w:tcMar>
              <w:top w:w="0" w:type="dxa"/>
              <w:left w:w="108" w:type="dxa"/>
              <w:bottom w:w="0" w:type="dxa"/>
              <w:right w:w="108" w:type="dxa"/>
            </w:tcMar>
          </w:tcPr>
          <w:p w14:paraId="67D58198" w14:textId="77777777" w:rsidR="00AE0BA8" w:rsidRPr="00961817" w:rsidRDefault="00AE0BA8" w:rsidP="00EF6B68">
            <w:pPr>
              <w:spacing w:line="240" w:lineRule="auto"/>
              <w:rPr>
                <w:rFonts w:cs="Arial"/>
              </w:rPr>
            </w:pPr>
            <w:r w:rsidRPr="00961817">
              <w:rPr>
                <w:rFonts w:cs="Arial"/>
              </w:rPr>
              <w:t xml:space="preserve">COVID-19 and the associated government guidelines has meant that, from September 2020, we will only be carrying out visits to schools and settings where we feel that this is very important for ensuring the quality, accuracy and rigour of our statutory EHC needs assessment work. This means that where the EP offer can be delivered remotely, such as consultation, supervision and training with members of staff, then this will be the case – making use of recognised platforms such as MS Teams. </w:t>
            </w:r>
          </w:p>
          <w:p w14:paraId="04D98EB2" w14:textId="77777777" w:rsidR="00AE0BA8" w:rsidRDefault="00AE0BA8" w:rsidP="00EF6B68">
            <w:pPr>
              <w:spacing w:line="240" w:lineRule="auto"/>
              <w:rPr>
                <w:rFonts w:asciiTheme="minorHAnsi" w:hAnsiTheme="minorHAnsi" w:cs="Arial"/>
              </w:rPr>
            </w:pPr>
            <w:r w:rsidRPr="00961817">
              <w:rPr>
                <w:rFonts w:cs="Arial"/>
              </w:rPr>
              <w:t>However, it is expected that the vast majority of individual child/young person assessments will require visits to schools and settings, and accordingly this will be the ‘default’ arrangement. The educational psychologists will be following agreed service protocols that have been established to minimise risk for themselves and those children and adults with whom they make contact. Local school arrangements for COVID-19 safety practice will also be adhered to as far as is practicable to do so.</w:t>
            </w:r>
          </w:p>
        </w:tc>
      </w:tr>
      <w:tr w:rsidR="00AE0BA8" w14:paraId="1EFA2588" w14:textId="77777777" w:rsidTr="00693354">
        <w:tc>
          <w:tcPr>
            <w:tcW w:w="1598" w:type="dxa"/>
            <w:tcBorders>
              <w:top w:val="nil"/>
              <w:left w:val="single" w:sz="8" w:space="0" w:color="auto"/>
              <w:bottom w:val="single" w:sz="8" w:space="0" w:color="auto"/>
              <w:right w:val="single" w:sz="8" w:space="0" w:color="auto"/>
            </w:tcBorders>
            <w:shd w:val="clear" w:color="auto" w:fill="CCBFD9"/>
            <w:tcMar>
              <w:top w:w="0" w:type="dxa"/>
              <w:left w:w="108" w:type="dxa"/>
              <w:bottom w:w="0" w:type="dxa"/>
              <w:right w:w="108" w:type="dxa"/>
            </w:tcMar>
            <w:hideMark/>
          </w:tcPr>
          <w:p w14:paraId="2FEA6D61" w14:textId="77777777" w:rsidR="00AE0BA8" w:rsidRDefault="00AE0BA8" w:rsidP="00EF6B68">
            <w:pPr>
              <w:spacing w:line="240" w:lineRule="auto"/>
              <w:rPr>
                <w:rFonts w:cs="Calibri"/>
                <w:b/>
                <w:bCs/>
              </w:rPr>
            </w:pPr>
            <w:r>
              <w:rPr>
                <w:b/>
                <w:bCs/>
              </w:rPr>
              <w:t>Contact details</w:t>
            </w:r>
          </w:p>
        </w:tc>
        <w:tc>
          <w:tcPr>
            <w:tcW w:w="7644" w:type="dxa"/>
            <w:tcBorders>
              <w:top w:val="nil"/>
              <w:left w:val="nil"/>
              <w:bottom w:val="single" w:sz="8" w:space="0" w:color="auto"/>
              <w:right w:val="single" w:sz="8" w:space="0" w:color="auto"/>
            </w:tcBorders>
            <w:tcMar>
              <w:top w:w="0" w:type="dxa"/>
              <w:left w:w="108" w:type="dxa"/>
              <w:bottom w:w="0" w:type="dxa"/>
              <w:right w:w="108" w:type="dxa"/>
            </w:tcMar>
          </w:tcPr>
          <w:p w14:paraId="4F72F6E8" w14:textId="77777777" w:rsidR="00AE0BA8" w:rsidRPr="00961817" w:rsidRDefault="00AE0BA8" w:rsidP="00EF6B68">
            <w:pPr>
              <w:spacing w:line="240" w:lineRule="auto"/>
              <w:rPr>
                <w:rFonts w:cs="Arial"/>
              </w:rPr>
            </w:pPr>
            <w:r w:rsidRPr="00961817">
              <w:rPr>
                <w:rFonts w:cs="Arial"/>
              </w:rPr>
              <w:t>If you would like to discuss Buckinghamshire Council’s educational psychology offer to schools, including details relating to visits to school sites, then please don’t hesitate to contact us a member of the educational psychology management team:</w:t>
            </w:r>
          </w:p>
          <w:tbl>
            <w:tblPr>
              <w:tblW w:w="0" w:type="auto"/>
              <w:shd w:val="clear" w:color="auto" w:fill="E8E2EE"/>
              <w:tblLook w:val="04A0" w:firstRow="1" w:lastRow="0" w:firstColumn="1" w:lastColumn="0" w:noHBand="0" w:noVBand="1"/>
            </w:tblPr>
            <w:tblGrid>
              <w:gridCol w:w="986"/>
              <w:gridCol w:w="2265"/>
              <w:gridCol w:w="3985"/>
            </w:tblGrid>
            <w:tr w:rsidR="00AE0BA8" w14:paraId="63C61A90" w14:textId="77777777" w:rsidTr="00693354">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087705DD" w14:textId="77777777" w:rsidR="00AE0BA8" w:rsidRPr="00961817" w:rsidRDefault="00AE0BA8" w:rsidP="00EF6B68">
                  <w:pPr>
                    <w:pStyle w:val="NormalWeb"/>
                    <w:spacing w:before="0" w:beforeAutospacing="0" w:after="315" w:afterAutospacing="0"/>
                    <w:rPr>
                      <w:rFonts w:ascii="Calibri" w:hAnsi="Calibri"/>
                      <w:b/>
                      <w:color w:val="333333"/>
                      <w:lang w:eastAsia="en-US"/>
                    </w:rPr>
                  </w:pPr>
                  <w:r w:rsidRPr="00961817">
                    <w:rPr>
                      <w:rFonts w:ascii="Calibri" w:hAnsi="Calibri"/>
                      <w:b/>
                      <w:color w:val="333333"/>
                      <w:lang w:eastAsia="en-US"/>
                    </w:rPr>
                    <w:lastRenderedPageBreak/>
                    <w:t>Tim Jones</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5928B21F" w14:textId="77777777" w:rsidR="00AE0BA8" w:rsidRPr="00961817" w:rsidRDefault="00AE0BA8" w:rsidP="00EF6B68">
                  <w:pPr>
                    <w:pStyle w:val="NormalWeb"/>
                    <w:spacing w:before="0" w:beforeAutospacing="0" w:after="315" w:afterAutospacing="0"/>
                    <w:rPr>
                      <w:rFonts w:ascii="Calibri" w:hAnsi="Calibri"/>
                      <w:color w:val="333333"/>
                      <w:lang w:eastAsia="en-US"/>
                    </w:rPr>
                  </w:pPr>
                  <w:r w:rsidRPr="00961817">
                    <w:rPr>
                      <w:rFonts w:ascii="Calibri" w:hAnsi="Calibri"/>
                      <w:color w:val="333333"/>
                      <w:lang w:eastAsia="en-US"/>
                    </w:rPr>
                    <w:t>Principal Educational Psychologist</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09462A01" w14:textId="77777777" w:rsidR="00AE0BA8" w:rsidRPr="00961817" w:rsidRDefault="004C4D10" w:rsidP="00EF6B68">
                  <w:pPr>
                    <w:pStyle w:val="NormalWeb"/>
                    <w:spacing w:before="0" w:beforeAutospacing="0" w:after="315" w:afterAutospacing="0"/>
                    <w:rPr>
                      <w:rFonts w:ascii="Calibri" w:hAnsi="Calibri"/>
                      <w:color w:val="1D0EDC"/>
                      <w:lang w:eastAsia="en-US"/>
                    </w:rPr>
                  </w:pPr>
                  <w:hyperlink r:id="rId21" w:history="1">
                    <w:r w:rsidR="00AE0BA8" w:rsidRPr="00961817">
                      <w:rPr>
                        <w:rStyle w:val="Hyperlink"/>
                        <w:rFonts w:ascii="Calibri" w:eastAsiaTheme="majorEastAsia" w:hAnsi="Calibri"/>
                        <w:color w:val="1D0EDC"/>
                        <w:lang w:eastAsia="en-US"/>
                      </w:rPr>
                      <w:t>Tim.Jones@buckinghamshire.gov.uk</w:t>
                    </w:r>
                  </w:hyperlink>
                </w:p>
              </w:tc>
            </w:tr>
            <w:tr w:rsidR="00AE0BA8" w14:paraId="67F63CF3" w14:textId="77777777" w:rsidTr="00693354">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41F5FAFA" w14:textId="77777777" w:rsidR="00AE0BA8" w:rsidRPr="00961817" w:rsidRDefault="00AE0BA8" w:rsidP="00EF6B68">
                  <w:pPr>
                    <w:pStyle w:val="NormalWeb"/>
                    <w:spacing w:before="0" w:beforeAutospacing="0" w:after="315" w:afterAutospacing="0"/>
                    <w:rPr>
                      <w:rFonts w:ascii="Calibri" w:hAnsi="Calibri"/>
                      <w:b/>
                      <w:color w:val="333333"/>
                      <w:lang w:eastAsia="en-US"/>
                    </w:rPr>
                  </w:pPr>
                  <w:r w:rsidRPr="00961817">
                    <w:rPr>
                      <w:rFonts w:ascii="Calibri" w:hAnsi="Calibri"/>
                      <w:b/>
                      <w:color w:val="333333"/>
                      <w:lang w:eastAsia="en-US"/>
                    </w:rPr>
                    <w:t>Jenny Feeney</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14AA1B8B" w14:textId="77777777" w:rsidR="00AE0BA8" w:rsidRPr="00961817" w:rsidRDefault="00AE0BA8" w:rsidP="00EF6B68">
                  <w:pPr>
                    <w:pStyle w:val="NormalWeb"/>
                    <w:spacing w:before="0" w:beforeAutospacing="0" w:after="315" w:afterAutospacing="0"/>
                    <w:rPr>
                      <w:rFonts w:ascii="Calibri" w:hAnsi="Calibri"/>
                      <w:color w:val="333333"/>
                      <w:lang w:eastAsia="en-US"/>
                    </w:rPr>
                  </w:pPr>
                  <w:r w:rsidRPr="00961817">
                    <w:rPr>
                      <w:rFonts w:ascii="Calibri" w:hAnsi="Calibri"/>
                      <w:color w:val="333333"/>
                      <w:lang w:eastAsia="en-US"/>
                    </w:rPr>
                    <w:t>Senior Educational Psychologist – Aylesbury</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5CEF6B5A" w14:textId="77777777" w:rsidR="00AE0BA8" w:rsidRPr="00961817" w:rsidRDefault="004C4D10" w:rsidP="00EF6B68">
                  <w:pPr>
                    <w:pStyle w:val="NormalWeb"/>
                    <w:spacing w:before="0" w:beforeAutospacing="0" w:after="315" w:afterAutospacing="0"/>
                    <w:rPr>
                      <w:rFonts w:ascii="Calibri" w:hAnsi="Calibri"/>
                      <w:color w:val="1D0EDC"/>
                      <w:lang w:eastAsia="en-US"/>
                    </w:rPr>
                  </w:pPr>
                  <w:hyperlink r:id="rId22" w:history="1">
                    <w:r w:rsidR="00AE0BA8" w:rsidRPr="00961817">
                      <w:rPr>
                        <w:rStyle w:val="Hyperlink"/>
                        <w:rFonts w:ascii="Calibri" w:eastAsiaTheme="majorEastAsia" w:hAnsi="Calibri"/>
                        <w:color w:val="1D0EDC"/>
                        <w:lang w:eastAsia="en-US"/>
                      </w:rPr>
                      <w:t>Jenny.Feeney@buckinghamshire.gov.uk</w:t>
                    </w:r>
                  </w:hyperlink>
                </w:p>
              </w:tc>
            </w:tr>
            <w:tr w:rsidR="00AE0BA8" w14:paraId="6DB36C26" w14:textId="77777777" w:rsidTr="00693354">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6C8D2DA3" w14:textId="77777777" w:rsidR="00AE0BA8" w:rsidRPr="00961817" w:rsidRDefault="00AE0BA8" w:rsidP="00EF6B68">
                  <w:pPr>
                    <w:pStyle w:val="NormalWeb"/>
                    <w:spacing w:before="0" w:beforeAutospacing="0" w:after="315" w:afterAutospacing="0"/>
                    <w:rPr>
                      <w:rFonts w:ascii="Calibri" w:hAnsi="Calibri"/>
                      <w:b/>
                      <w:color w:val="333333"/>
                      <w:lang w:eastAsia="en-US"/>
                    </w:rPr>
                  </w:pPr>
                  <w:proofErr w:type="spellStart"/>
                  <w:r w:rsidRPr="00961817">
                    <w:rPr>
                      <w:rFonts w:ascii="Calibri" w:hAnsi="Calibri"/>
                      <w:b/>
                      <w:color w:val="333333"/>
                      <w:lang w:eastAsia="en-US"/>
                    </w:rPr>
                    <w:t>Shami</w:t>
                  </w:r>
                  <w:proofErr w:type="spellEnd"/>
                  <w:r w:rsidRPr="00961817">
                    <w:rPr>
                      <w:rFonts w:ascii="Calibri" w:hAnsi="Calibri"/>
                      <w:b/>
                      <w:color w:val="333333"/>
                      <w:lang w:eastAsia="en-US"/>
                    </w:rPr>
                    <w:t xml:space="preserve"> </w:t>
                  </w:r>
                  <w:proofErr w:type="spellStart"/>
                  <w:r w:rsidRPr="00961817">
                    <w:rPr>
                      <w:rFonts w:ascii="Calibri" w:hAnsi="Calibri"/>
                      <w:b/>
                      <w:color w:val="333333"/>
                      <w:lang w:eastAsia="en-US"/>
                    </w:rPr>
                    <w:t>Rait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7F1CAD9D" w14:textId="77777777" w:rsidR="00AE0BA8" w:rsidRPr="00961817" w:rsidRDefault="00AE0BA8" w:rsidP="00EF6B68">
                  <w:pPr>
                    <w:pStyle w:val="NormalWeb"/>
                    <w:spacing w:before="0" w:beforeAutospacing="0" w:after="315" w:afterAutospacing="0"/>
                    <w:rPr>
                      <w:rFonts w:ascii="Calibri" w:hAnsi="Calibri"/>
                      <w:color w:val="333333"/>
                      <w:lang w:eastAsia="en-US"/>
                    </w:rPr>
                  </w:pPr>
                  <w:r w:rsidRPr="00961817">
                    <w:rPr>
                      <w:rFonts w:ascii="Calibri" w:hAnsi="Calibri"/>
                      <w:color w:val="333333"/>
                      <w:lang w:eastAsia="en-US"/>
                    </w:rPr>
                    <w:t>Senior Educational Psychologist – Chiltern and South Bucks</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0A3D535A" w14:textId="77777777" w:rsidR="00AE0BA8" w:rsidRPr="00961817" w:rsidRDefault="004C4D10" w:rsidP="00EF6B68">
                  <w:pPr>
                    <w:pStyle w:val="NormalWeb"/>
                    <w:spacing w:before="0" w:beforeAutospacing="0" w:after="315" w:afterAutospacing="0"/>
                    <w:rPr>
                      <w:rFonts w:ascii="Calibri" w:hAnsi="Calibri"/>
                      <w:color w:val="1D0EDC"/>
                      <w:lang w:eastAsia="en-US"/>
                    </w:rPr>
                  </w:pPr>
                  <w:hyperlink r:id="rId23" w:history="1">
                    <w:r w:rsidR="00AE0BA8" w:rsidRPr="00961817">
                      <w:rPr>
                        <w:rStyle w:val="Hyperlink"/>
                        <w:rFonts w:ascii="Calibri" w:eastAsiaTheme="majorEastAsia" w:hAnsi="Calibri"/>
                        <w:color w:val="1D0EDC"/>
                        <w:lang w:eastAsia="en-US"/>
                      </w:rPr>
                      <w:t>Shami.Rait@buckinghamshire.gov.uk</w:t>
                    </w:r>
                  </w:hyperlink>
                </w:p>
              </w:tc>
            </w:tr>
            <w:tr w:rsidR="00AE0BA8" w14:paraId="0FC990B9" w14:textId="77777777" w:rsidTr="00693354">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1748E073" w14:textId="77777777" w:rsidR="00AE0BA8" w:rsidRPr="00961817" w:rsidRDefault="00AE0BA8" w:rsidP="00EF6B68">
                  <w:pPr>
                    <w:pStyle w:val="NormalWeb"/>
                    <w:spacing w:before="0" w:beforeAutospacing="0" w:after="315" w:afterAutospacing="0"/>
                    <w:rPr>
                      <w:rFonts w:ascii="Calibri" w:hAnsi="Calibri"/>
                      <w:b/>
                      <w:color w:val="333333"/>
                      <w:lang w:eastAsia="en-US"/>
                    </w:rPr>
                  </w:pPr>
                  <w:r w:rsidRPr="00961817">
                    <w:rPr>
                      <w:rFonts w:ascii="Calibri" w:hAnsi="Calibri"/>
                      <w:b/>
                      <w:color w:val="333333"/>
                      <w:lang w:eastAsia="en-US"/>
                    </w:rPr>
                    <w:t>Keith Willsher</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61D74BF4" w14:textId="77777777" w:rsidR="00AE0BA8" w:rsidRPr="00961817" w:rsidRDefault="00AE0BA8" w:rsidP="00EF6B68">
                  <w:pPr>
                    <w:pStyle w:val="NormalWeb"/>
                    <w:spacing w:before="0" w:beforeAutospacing="0" w:after="315" w:afterAutospacing="0"/>
                    <w:rPr>
                      <w:rFonts w:ascii="Calibri" w:hAnsi="Calibri"/>
                      <w:color w:val="333333"/>
                      <w:lang w:eastAsia="en-US"/>
                    </w:rPr>
                  </w:pPr>
                  <w:r w:rsidRPr="00961817">
                    <w:rPr>
                      <w:rFonts w:ascii="Calibri" w:hAnsi="Calibri"/>
                      <w:color w:val="333333"/>
                      <w:lang w:eastAsia="en-US"/>
                    </w:rPr>
                    <w:t>Senior Educational Psychologist – Wycombe</w:t>
                  </w:r>
                </w:p>
              </w:tc>
              <w:tc>
                <w:tcPr>
                  <w:tcW w:w="0" w:type="auto"/>
                  <w:tcBorders>
                    <w:top w:val="single" w:sz="6" w:space="0" w:color="000000"/>
                    <w:left w:val="single" w:sz="6" w:space="0" w:color="000000"/>
                    <w:bottom w:val="single" w:sz="6" w:space="0" w:color="000000"/>
                    <w:right w:val="single" w:sz="6" w:space="0" w:color="000000"/>
                  </w:tcBorders>
                  <w:shd w:val="clear" w:color="auto" w:fill="E8E2EE"/>
                  <w:tcMar>
                    <w:top w:w="15" w:type="dxa"/>
                    <w:left w:w="15" w:type="dxa"/>
                    <w:bottom w:w="15" w:type="dxa"/>
                    <w:right w:w="15" w:type="dxa"/>
                  </w:tcMar>
                  <w:hideMark/>
                </w:tcPr>
                <w:p w14:paraId="1B89C7FA" w14:textId="77777777" w:rsidR="00AE0BA8" w:rsidRPr="00961817" w:rsidRDefault="004C4D10" w:rsidP="00EF6B68">
                  <w:pPr>
                    <w:pStyle w:val="NormalWeb"/>
                    <w:spacing w:before="0" w:beforeAutospacing="0" w:after="315" w:afterAutospacing="0"/>
                    <w:rPr>
                      <w:rFonts w:ascii="Calibri" w:hAnsi="Calibri"/>
                      <w:color w:val="1D0EDC"/>
                      <w:lang w:eastAsia="en-US"/>
                    </w:rPr>
                  </w:pPr>
                  <w:hyperlink r:id="rId24" w:history="1">
                    <w:r w:rsidR="00AE0BA8" w:rsidRPr="00961817">
                      <w:rPr>
                        <w:rStyle w:val="Hyperlink"/>
                        <w:rFonts w:ascii="Calibri" w:eastAsiaTheme="majorEastAsia" w:hAnsi="Calibri"/>
                        <w:color w:val="1D0EDC"/>
                        <w:lang w:eastAsia="en-US"/>
                      </w:rPr>
                      <w:t>Keith.Willsher@buckinghamshire.gov.uk</w:t>
                    </w:r>
                  </w:hyperlink>
                </w:p>
              </w:tc>
            </w:tr>
          </w:tbl>
          <w:p w14:paraId="42C1C6F3" w14:textId="77777777" w:rsidR="00AE0BA8" w:rsidRDefault="00AE0BA8" w:rsidP="00EF6B68">
            <w:pPr>
              <w:spacing w:line="240" w:lineRule="auto"/>
              <w:rPr>
                <w:rFonts w:asciiTheme="minorHAnsi" w:hAnsiTheme="minorHAnsi"/>
                <w:sz w:val="22"/>
                <w:szCs w:val="22"/>
              </w:rPr>
            </w:pPr>
          </w:p>
        </w:tc>
      </w:tr>
    </w:tbl>
    <w:p w14:paraId="7D7E904B" w14:textId="77777777" w:rsidR="00AE0BA8" w:rsidRDefault="00AE0BA8" w:rsidP="00EF6B68">
      <w:pPr>
        <w:spacing w:line="240" w:lineRule="auto"/>
        <w:rPr>
          <w:rFonts w:cs="Calibri"/>
          <w:sz w:val="22"/>
          <w:szCs w:val="22"/>
        </w:rPr>
      </w:pPr>
    </w:p>
    <w:p w14:paraId="7B728ECB" w14:textId="77777777" w:rsidR="00AE0BA8" w:rsidRPr="00AE0BA8" w:rsidRDefault="00004933" w:rsidP="00EF6B68">
      <w:pPr>
        <w:spacing w:line="240" w:lineRule="auto"/>
        <w:rPr>
          <w:b/>
        </w:rPr>
      </w:pPr>
      <w:r>
        <w:rPr>
          <w:b/>
        </w:rPr>
        <w:t>Changes to</w:t>
      </w:r>
      <w:r w:rsidR="00AE0BA8" w:rsidRPr="00AE0BA8">
        <w:rPr>
          <w:b/>
        </w:rPr>
        <w:t xml:space="preserve"> </w:t>
      </w:r>
      <w:r w:rsidR="001F5CC1">
        <w:rPr>
          <w:b/>
        </w:rPr>
        <w:t>direct</w:t>
      </w:r>
      <w:r w:rsidR="00AE0BA8" w:rsidRPr="00AE0BA8">
        <w:rPr>
          <w:b/>
        </w:rPr>
        <w:t xml:space="preserve"> interaction with the team </w:t>
      </w:r>
    </w:p>
    <w:tbl>
      <w:tblPr>
        <w:tblW w:w="0" w:type="auto"/>
        <w:tblCellMar>
          <w:left w:w="0" w:type="dxa"/>
          <w:right w:w="0" w:type="dxa"/>
        </w:tblCellMar>
        <w:tblLook w:val="04A0" w:firstRow="1" w:lastRow="0" w:firstColumn="1" w:lastColumn="0" w:noHBand="0" w:noVBand="1"/>
      </w:tblPr>
      <w:tblGrid>
        <w:gridCol w:w="2068"/>
        <w:gridCol w:w="2172"/>
        <w:gridCol w:w="2378"/>
        <w:gridCol w:w="2388"/>
      </w:tblGrid>
      <w:tr w:rsidR="00AE0BA8" w14:paraId="2CD7A240" w14:textId="77777777" w:rsidTr="00051816">
        <w:tc>
          <w:tcPr>
            <w:tcW w:w="2100" w:type="dxa"/>
            <w:tcBorders>
              <w:top w:val="single" w:sz="8" w:space="0" w:color="auto"/>
              <w:left w:val="single" w:sz="8" w:space="0" w:color="auto"/>
              <w:bottom w:val="single" w:sz="8" w:space="0" w:color="auto"/>
              <w:right w:val="single" w:sz="8" w:space="0" w:color="auto"/>
            </w:tcBorders>
            <w:shd w:val="clear" w:color="auto" w:fill="CCBFD9"/>
            <w:tcMar>
              <w:top w:w="0" w:type="dxa"/>
              <w:left w:w="108" w:type="dxa"/>
              <w:bottom w:w="0" w:type="dxa"/>
              <w:right w:w="108" w:type="dxa"/>
            </w:tcMar>
          </w:tcPr>
          <w:p w14:paraId="74DD0431" w14:textId="77777777" w:rsidR="00AE0BA8" w:rsidRDefault="00AE0BA8" w:rsidP="00EF6B68">
            <w:pPr>
              <w:spacing w:line="240" w:lineRule="auto"/>
              <w:rPr>
                <w:rFonts w:cs="Calibri"/>
                <w:b/>
                <w:bCs/>
              </w:rPr>
            </w:pPr>
          </w:p>
        </w:tc>
        <w:tc>
          <w:tcPr>
            <w:tcW w:w="2232"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5DF6D525" w14:textId="77777777" w:rsidR="00AE0BA8" w:rsidRDefault="0019542C" w:rsidP="00EF6B68">
            <w:pPr>
              <w:spacing w:line="240" w:lineRule="auto"/>
              <w:rPr>
                <w:rFonts w:cs="Calibri"/>
                <w:b/>
                <w:bCs/>
              </w:rPr>
            </w:pPr>
            <w:r>
              <w:rPr>
                <w:b/>
                <w:bCs/>
              </w:rPr>
              <w:t>The Service</w:t>
            </w:r>
          </w:p>
        </w:tc>
        <w:tc>
          <w:tcPr>
            <w:tcW w:w="2455"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615BC455" w14:textId="77777777" w:rsidR="00AE0BA8" w:rsidRDefault="00693354" w:rsidP="00EF6B68">
            <w:pPr>
              <w:spacing w:line="240" w:lineRule="auto"/>
              <w:rPr>
                <w:rFonts w:cs="Calibri"/>
                <w:b/>
                <w:bCs/>
              </w:rPr>
            </w:pPr>
            <w:r>
              <w:rPr>
                <w:b/>
                <w:bCs/>
              </w:rPr>
              <w:t>Change in team practice</w:t>
            </w:r>
          </w:p>
        </w:tc>
        <w:tc>
          <w:tcPr>
            <w:tcW w:w="2455"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1887CD31" w14:textId="77777777" w:rsidR="00AE0BA8" w:rsidRDefault="00693354" w:rsidP="00EF6B68">
            <w:pPr>
              <w:spacing w:line="240" w:lineRule="auto"/>
              <w:rPr>
                <w:rFonts w:cs="Calibri"/>
                <w:b/>
                <w:bCs/>
              </w:rPr>
            </w:pPr>
            <w:r>
              <w:rPr>
                <w:b/>
                <w:bCs/>
              </w:rPr>
              <w:t>Change required from schools</w:t>
            </w:r>
          </w:p>
        </w:tc>
      </w:tr>
      <w:tr w:rsidR="00AE0BA8" w14:paraId="35101950" w14:textId="77777777" w:rsidTr="00051816">
        <w:tc>
          <w:tcPr>
            <w:tcW w:w="2100"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77835BB" w14:textId="77777777" w:rsidR="00AE0BA8" w:rsidRDefault="00AE0BA8" w:rsidP="00EF6B68">
            <w:pPr>
              <w:spacing w:line="240" w:lineRule="auto"/>
              <w:rPr>
                <w:rFonts w:cs="Calibri"/>
                <w:sz w:val="22"/>
                <w:szCs w:val="22"/>
              </w:rPr>
            </w:pPr>
            <w:r>
              <w:t>Statutory functions that require access to schools.</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B247E4" w14:textId="77777777" w:rsidR="00AE0BA8" w:rsidRDefault="00AE0BA8" w:rsidP="001F5CC1">
            <w:pPr>
              <w:spacing w:line="240" w:lineRule="auto"/>
              <w:rPr>
                <w:rFonts w:eastAsia="Times New Roman" w:cs="Calibri"/>
              </w:rPr>
            </w:pPr>
            <w:r>
              <w:rPr>
                <w:rFonts w:eastAsia="Times New Roman"/>
              </w:rPr>
              <w:t>None identified.</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C9A19" w14:textId="77777777" w:rsidR="00AE0BA8" w:rsidRDefault="00AE0BA8" w:rsidP="001F5CC1">
            <w:pPr>
              <w:spacing w:line="240" w:lineRule="auto"/>
              <w:rPr>
                <w:rFonts w:eastAsia="Times New Roman" w:cs="Calibri"/>
              </w:rPr>
            </w:pPr>
            <w:r>
              <w:rPr>
                <w:rFonts w:eastAsia="Times New Roman"/>
              </w:rPr>
              <w:t>N/A</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06143" w14:textId="77777777" w:rsidR="00AE0BA8" w:rsidRDefault="00AE0BA8" w:rsidP="001F5CC1">
            <w:pPr>
              <w:spacing w:line="240" w:lineRule="auto"/>
              <w:rPr>
                <w:rFonts w:eastAsia="Times New Roman" w:cs="Calibri"/>
              </w:rPr>
            </w:pPr>
            <w:r>
              <w:rPr>
                <w:rFonts w:eastAsia="Times New Roman"/>
              </w:rPr>
              <w:t>N/A</w:t>
            </w:r>
          </w:p>
        </w:tc>
      </w:tr>
      <w:tr w:rsidR="00051816" w14:paraId="748909C5" w14:textId="77777777" w:rsidTr="00051816">
        <w:trPr>
          <w:trHeight w:val="122"/>
        </w:trPr>
        <w:tc>
          <w:tcPr>
            <w:tcW w:w="2100"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hideMark/>
          </w:tcPr>
          <w:p w14:paraId="45A7E0F6" w14:textId="77777777" w:rsidR="00051816" w:rsidRDefault="00051816" w:rsidP="00EF6B68">
            <w:pPr>
              <w:spacing w:line="240" w:lineRule="auto"/>
              <w:rPr>
                <w:rFonts w:cs="Calibri"/>
                <w:sz w:val="22"/>
                <w:szCs w:val="22"/>
              </w:rPr>
            </w:pPr>
            <w:r>
              <w:t>Functions that are not statutory, but where a visit is highly recommended.</w:t>
            </w: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6E2178" w14:textId="77777777" w:rsidR="00051816" w:rsidRPr="00051816" w:rsidRDefault="00051816" w:rsidP="001F5CC1">
            <w:pPr>
              <w:spacing w:line="240" w:lineRule="auto"/>
            </w:pPr>
            <w:r w:rsidRPr="00051816">
              <w:t xml:space="preserve">Individual pupil assessment and intervention, including </w:t>
            </w:r>
            <w:r w:rsidRPr="00051816">
              <w:rPr>
                <w:i/>
              </w:rPr>
              <w:t>in situ</w:t>
            </w:r>
            <w:r w:rsidRPr="00051816">
              <w:t xml:space="preserve"> observations and one-to-one engagement.</w:t>
            </w:r>
          </w:p>
          <w:p w14:paraId="2006EC36" w14:textId="77777777" w:rsidR="00051816" w:rsidRDefault="00051816" w:rsidP="001F5CC1">
            <w:pPr>
              <w:pStyle w:val="ListParagraph"/>
              <w:ind w:left="360"/>
              <w:rPr>
                <w:sz w:val="24"/>
                <w:szCs w:val="24"/>
              </w:rPr>
            </w:pPr>
          </w:p>
          <w:p w14:paraId="44A09182" w14:textId="77777777" w:rsidR="00051816" w:rsidRPr="00051816" w:rsidRDefault="00051816" w:rsidP="001F5CC1">
            <w:pPr>
              <w:spacing w:line="240" w:lineRule="auto"/>
            </w:pPr>
          </w:p>
          <w:p w14:paraId="5EFB036A" w14:textId="77777777" w:rsidR="00051816" w:rsidRDefault="00051816" w:rsidP="001F5CC1">
            <w:pPr>
              <w:spacing w:line="240" w:lineRule="auto"/>
            </w:pPr>
          </w:p>
          <w:p w14:paraId="5EBED585" w14:textId="77777777" w:rsidR="00051816" w:rsidRDefault="00051816" w:rsidP="001F5CC1">
            <w:pPr>
              <w:spacing w:line="240" w:lineRule="auto"/>
            </w:pPr>
          </w:p>
          <w:p w14:paraId="5A122B41" w14:textId="77777777" w:rsidR="00051816" w:rsidRDefault="00051816" w:rsidP="001F5CC1">
            <w:pPr>
              <w:spacing w:line="240" w:lineRule="auto"/>
            </w:pPr>
          </w:p>
          <w:p w14:paraId="06123196" w14:textId="77777777" w:rsidR="00051816" w:rsidRDefault="00051816" w:rsidP="001F5CC1">
            <w:pPr>
              <w:spacing w:line="240" w:lineRule="auto"/>
            </w:pPr>
          </w:p>
          <w:p w14:paraId="0304FA39" w14:textId="77777777" w:rsidR="00051816" w:rsidRDefault="00051816" w:rsidP="001F5CC1">
            <w:pPr>
              <w:pStyle w:val="ListParagraph"/>
              <w:ind w:left="360"/>
              <w:rPr>
                <w:rFonts w:eastAsia="Times New Roman"/>
                <w:sz w:val="24"/>
                <w:szCs w:val="24"/>
              </w:rPr>
            </w:pP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1000F0E" w14:textId="77777777" w:rsidR="00051816" w:rsidRPr="00051816" w:rsidRDefault="00051816" w:rsidP="001F5CC1">
            <w:pPr>
              <w:spacing w:line="240" w:lineRule="auto"/>
            </w:pPr>
            <w:r w:rsidRPr="00051816">
              <w:t>Educational Psychologists will follow specific service protocols, which have been produced with reference to the latest government guidance. This includes a range of preventative measures, such as the sterilisation of equipment and resources before and after each site visit.</w:t>
            </w:r>
          </w:p>
          <w:p w14:paraId="2A4E8EB1" w14:textId="77777777" w:rsidR="00051816" w:rsidRPr="00051816" w:rsidRDefault="00051816" w:rsidP="001F5CC1">
            <w:pPr>
              <w:spacing w:line="240" w:lineRule="auto"/>
            </w:pP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C4D76C" w14:textId="77777777" w:rsidR="00051816" w:rsidRPr="00693354" w:rsidRDefault="00051816" w:rsidP="001F5CC1">
            <w:pPr>
              <w:spacing w:line="240" w:lineRule="auto"/>
            </w:pPr>
            <w:r w:rsidRPr="00051816">
              <w:t>Prior to, and during, their visit, the school should notify the Educational Psychologists of the local COVID-19 safety arrangements, such as the format of any ‘bubbles’ that the EP should avoid breaching. Schools should also make arrangements for appropriate locations to be available for individual pupil work, which are in line with their local safety arrangements.</w:t>
            </w:r>
          </w:p>
        </w:tc>
      </w:tr>
      <w:tr w:rsidR="00051816" w14:paraId="0DD0E2A4" w14:textId="77777777" w:rsidTr="001F5CC1">
        <w:trPr>
          <w:trHeight w:val="5367"/>
        </w:trPr>
        <w:tc>
          <w:tcPr>
            <w:tcW w:w="2100"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4848CBF8" w14:textId="77777777" w:rsidR="00051816" w:rsidRDefault="00051816" w:rsidP="00EF6B68">
            <w:pPr>
              <w:spacing w:line="240" w:lineRule="auto"/>
            </w:pP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C5B73F" w14:textId="77777777" w:rsidR="00051816" w:rsidRPr="00051816" w:rsidRDefault="00051816" w:rsidP="001F5CC1">
            <w:pPr>
              <w:spacing w:line="240" w:lineRule="auto"/>
            </w:pPr>
            <w:r>
              <w:t>Meetings with parents and members of school staff</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B13B0AB" w14:textId="77777777" w:rsidR="00051816" w:rsidRPr="001F5CC1" w:rsidRDefault="00051816" w:rsidP="001F5CC1">
            <w:pPr>
              <w:spacing w:line="240" w:lineRule="auto"/>
            </w:pPr>
            <w:r w:rsidRPr="00051816">
              <w:t>Where appropriate, meetings with members of staff and parents will be held remotely (such as via MS Teams), but otherwise the Educational Psychologist will undertake these in a manner consistent with service protocols – including following social distancing measures and wearing a face covering if required.</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6D8696" w14:textId="77777777" w:rsidR="00051816" w:rsidRPr="00051816" w:rsidRDefault="00051816" w:rsidP="001F5CC1">
            <w:pPr>
              <w:spacing w:line="240" w:lineRule="auto"/>
            </w:pPr>
            <w:r w:rsidRPr="00051816">
              <w:t>Schools should make arrangements for appropriate locations to be available for meetings with parents and members of staff, which are in line with their local COVID-19 safety arrangements. For example, rooms should be sufficiently large to allow socially distant meetings, with face coverings provided for parents and staff if required.</w:t>
            </w:r>
          </w:p>
        </w:tc>
      </w:tr>
      <w:tr w:rsidR="00051816" w14:paraId="52D4B478" w14:textId="77777777" w:rsidTr="006F48C8">
        <w:trPr>
          <w:trHeight w:val="2351"/>
        </w:trPr>
        <w:tc>
          <w:tcPr>
            <w:tcW w:w="2100"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hideMark/>
          </w:tcPr>
          <w:p w14:paraId="21935F42" w14:textId="77777777" w:rsidR="00051816" w:rsidRDefault="00051816" w:rsidP="00EF6B68">
            <w:pPr>
              <w:spacing w:line="240" w:lineRule="auto"/>
              <w:rPr>
                <w:rFonts w:cs="Calibri"/>
              </w:rPr>
            </w:pPr>
            <w:r>
              <w:t>Functions that usually require a visit but are not time sensitive or that can be met in a different way.</w:t>
            </w:r>
          </w:p>
        </w:tc>
        <w:tc>
          <w:tcPr>
            <w:tcW w:w="2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DBA2ADD" w14:textId="77777777" w:rsidR="00051816" w:rsidRPr="00051816" w:rsidRDefault="00051816" w:rsidP="00994525">
            <w:pPr>
              <w:spacing w:line="240" w:lineRule="auto"/>
              <w:rPr>
                <w:rFonts w:eastAsia="Times New Roman"/>
              </w:rPr>
            </w:pPr>
            <w:r w:rsidRPr="00051816">
              <w:rPr>
                <w:rFonts w:eastAsia="Times New Roman"/>
              </w:rPr>
              <w:t>Individual staff supervision and consultation sessions</w:t>
            </w:r>
          </w:p>
          <w:p w14:paraId="5A0B297D" w14:textId="77777777" w:rsidR="00051816" w:rsidRDefault="00051816" w:rsidP="00994525">
            <w:pPr>
              <w:pStyle w:val="ListParagraph"/>
              <w:ind w:left="360"/>
              <w:rPr>
                <w:rFonts w:eastAsia="Times New Roman"/>
                <w:sz w:val="24"/>
                <w:szCs w:val="24"/>
              </w:rPr>
            </w:pPr>
          </w:p>
          <w:p w14:paraId="79438C01" w14:textId="77777777" w:rsidR="00051816" w:rsidRDefault="00051816" w:rsidP="00994525">
            <w:pPr>
              <w:pStyle w:val="ListParagraph"/>
              <w:ind w:left="360"/>
              <w:rPr>
                <w:rFonts w:eastAsia="Times New Roman"/>
                <w:sz w:val="24"/>
                <w:szCs w:val="24"/>
              </w:rPr>
            </w:pPr>
          </w:p>
          <w:p w14:paraId="2F5EFC46" w14:textId="77777777" w:rsidR="00051816" w:rsidRDefault="00051816" w:rsidP="00994525">
            <w:pPr>
              <w:pStyle w:val="ListParagraph"/>
              <w:ind w:left="360"/>
              <w:rPr>
                <w:rFonts w:eastAsia="Times New Roman"/>
              </w:rPr>
            </w:pPr>
          </w:p>
        </w:tc>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00D149" w14:textId="77777777" w:rsidR="00051816" w:rsidRPr="00051816" w:rsidRDefault="00051816" w:rsidP="00994525">
            <w:pPr>
              <w:spacing w:line="240" w:lineRule="auto"/>
              <w:rPr>
                <w:rFonts w:eastAsia="Times New Roman"/>
              </w:rPr>
            </w:pPr>
            <w:r w:rsidRPr="00051816">
              <w:rPr>
                <w:rFonts w:eastAsia="Times New Roman"/>
              </w:rPr>
              <w:t>Sessions will be held remotely, such as via MS Teams.</w:t>
            </w:r>
          </w:p>
          <w:p w14:paraId="3C69BEC7" w14:textId="77777777" w:rsidR="00051816" w:rsidRDefault="00051816" w:rsidP="00994525">
            <w:pPr>
              <w:pStyle w:val="ListParagraph"/>
              <w:ind w:left="360"/>
              <w:rPr>
                <w:rFonts w:eastAsia="Times New Roman"/>
                <w:sz w:val="24"/>
                <w:szCs w:val="24"/>
              </w:rPr>
            </w:pPr>
          </w:p>
          <w:p w14:paraId="3FC8A94A" w14:textId="77777777" w:rsidR="00051816" w:rsidRPr="00051816" w:rsidRDefault="00051816" w:rsidP="00994525">
            <w:pPr>
              <w:pStyle w:val="ListParagraph"/>
              <w:ind w:left="360"/>
              <w:rPr>
                <w:rFonts w:eastAsia="Times New Roman"/>
                <w:sz w:val="24"/>
                <w:szCs w:val="24"/>
              </w:rPr>
            </w:pPr>
          </w:p>
        </w:tc>
        <w:tc>
          <w:tcPr>
            <w:tcW w:w="24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136349" w14:textId="77777777" w:rsidR="00051816" w:rsidRPr="00051816" w:rsidRDefault="00051816" w:rsidP="00994525">
            <w:pPr>
              <w:spacing w:line="240" w:lineRule="auto"/>
            </w:pPr>
            <w:r w:rsidRPr="00051816">
              <w:t>Continue to make necessary ICT resources and facilities available to staff to enable their participation.</w:t>
            </w:r>
          </w:p>
        </w:tc>
      </w:tr>
      <w:tr w:rsidR="00051816" w14:paraId="48873F41" w14:textId="77777777" w:rsidTr="00051816">
        <w:trPr>
          <w:trHeight w:val="1790"/>
        </w:trPr>
        <w:tc>
          <w:tcPr>
            <w:tcW w:w="2100" w:type="dxa"/>
            <w:vMerge/>
            <w:tcBorders>
              <w:left w:val="single" w:sz="8" w:space="0" w:color="auto"/>
              <w:right w:val="single" w:sz="8" w:space="0" w:color="auto"/>
            </w:tcBorders>
            <w:shd w:val="clear" w:color="auto" w:fill="E5DFEC"/>
            <w:tcMar>
              <w:top w:w="0" w:type="dxa"/>
              <w:left w:w="108" w:type="dxa"/>
              <w:bottom w:w="0" w:type="dxa"/>
              <w:right w:w="108" w:type="dxa"/>
            </w:tcMar>
          </w:tcPr>
          <w:p w14:paraId="451C4E56" w14:textId="77777777" w:rsidR="00051816" w:rsidRDefault="00051816" w:rsidP="00EF6B68">
            <w:pPr>
              <w:spacing w:line="240" w:lineRule="auto"/>
            </w:pP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9F624E9" w14:textId="77777777" w:rsidR="00051816" w:rsidRPr="00051816" w:rsidRDefault="00051816" w:rsidP="00994525">
            <w:pPr>
              <w:spacing w:line="240" w:lineRule="auto"/>
              <w:rPr>
                <w:rFonts w:eastAsia="Times New Roman"/>
              </w:rPr>
            </w:pPr>
            <w:r w:rsidRPr="00051816">
              <w:rPr>
                <w:rFonts w:eastAsia="Times New Roman"/>
              </w:rPr>
              <w:t>Group supervision and consultation sessions</w:t>
            </w:r>
          </w:p>
          <w:p w14:paraId="22F2FF86" w14:textId="77777777" w:rsidR="00051816" w:rsidRPr="00051816" w:rsidRDefault="00051816" w:rsidP="00994525">
            <w:pPr>
              <w:spacing w:line="240" w:lineRule="auto"/>
              <w:rPr>
                <w:rFonts w:eastAsia="Times New Roman"/>
              </w:rPr>
            </w:pP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417B57" w14:textId="77777777" w:rsidR="00051816" w:rsidRPr="00051816" w:rsidRDefault="00051816" w:rsidP="00994525">
            <w:pPr>
              <w:spacing w:line="240" w:lineRule="auto"/>
              <w:rPr>
                <w:rFonts w:eastAsia="Times New Roman"/>
              </w:rPr>
            </w:pPr>
            <w:r w:rsidRPr="00051816">
              <w:rPr>
                <w:rFonts w:eastAsia="Times New Roman"/>
              </w:rPr>
              <w:t>Sessions will be held remotely, such as via MS Teams.</w:t>
            </w:r>
          </w:p>
          <w:p w14:paraId="6E259344" w14:textId="77777777" w:rsidR="00051816" w:rsidRPr="00051816" w:rsidRDefault="00051816" w:rsidP="00994525">
            <w:pPr>
              <w:spacing w:line="240" w:lineRule="auto"/>
              <w:rPr>
                <w:rFonts w:eastAsia="Times New Roman"/>
              </w:rPr>
            </w:pP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8F8FAA" w14:textId="77777777" w:rsidR="00051816" w:rsidRPr="00051816" w:rsidRDefault="00051816" w:rsidP="00994525">
            <w:pPr>
              <w:spacing w:line="240" w:lineRule="auto"/>
            </w:pPr>
            <w:r w:rsidRPr="00051816">
              <w:t>Continue to make necessary ICT resources and facilities available to staff to enable their participation.</w:t>
            </w:r>
          </w:p>
        </w:tc>
      </w:tr>
      <w:tr w:rsidR="00051816" w14:paraId="25F0AE0D" w14:textId="77777777" w:rsidTr="00051816">
        <w:trPr>
          <w:trHeight w:val="1790"/>
        </w:trPr>
        <w:tc>
          <w:tcPr>
            <w:tcW w:w="2100"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079279EE" w14:textId="77777777" w:rsidR="00051816" w:rsidRDefault="00051816" w:rsidP="00EF6B68">
            <w:pPr>
              <w:spacing w:line="240" w:lineRule="auto"/>
            </w:pPr>
          </w:p>
        </w:tc>
        <w:tc>
          <w:tcPr>
            <w:tcW w:w="22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5C66B8" w14:textId="77777777" w:rsidR="00051816" w:rsidRPr="00051816" w:rsidRDefault="00051816" w:rsidP="00994525">
            <w:pPr>
              <w:spacing w:line="240" w:lineRule="auto"/>
              <w:rPr>
                <w:rFonts w:eastAsia="Times New Roman"/>
              </w:rPr>
            </w:pPr>
            <w:r w:rsidRPr="00051816">
              <w:rPr>
                <w:rFonts w:eastAsia="Times New Roman"/>
              </w:rPr>
              <w:t>Staff training</w:t>
            </w:r>
          </w:p>
          <w:p w14:paraId="08DD70B9" w14:textId="77777777" w:rsidR="00051816" w:rsidRPr="00051816" w:rsidRDefault="00051816" w:rsidP="00994525">
            <w:pPr>
              <w:spacing w:line="240" w:lineRule="auto"/>
              <w:rPr>
                <w:rFonts w:eastAsia="Times New Roman"/>
              </w:rPr>
            </w:pP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3A0E73" w14:textId="77777777" w:rsidR="00051816" w:rsidRPr="00051816" w:rsidRDefault="00051816" w:rsidP="00994525">
            <w:pPr>
              <w:spacing w:line="240" w:lineRule="auto"/>
              <w:rPr>
                <w:rFonts w:eastAsia="Times New Roman"/>
              </w:rPr>
            </w:pPr>
            <w:r w:rsidRPr="00051816">
              <w:rPr>
                <w:rFonts w:eastAsia="Times New Roman"/>
              </w:rPr>
              <w:t>Training will be delivered remotely, such as via MS Teams.</w:t>
            </w:r>
          </w:p>
        </w:tc>
        <w:tc>
          <w:tcPr>
            <w:tcW w:w="24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8490FD1" w14:textId="77777777" w:rsidR="00051816" w:rsidRPr="00051816" w:rsidRDefault="00051816" w:rsidP="00994525">
            <w:pPr>
              <w:spacing w:line="240" w:lineRule="auto"/>
            </w:pPr>
            <w:r w:rsidRPr="00051816">
              <w:t>Engage with the training lead in advance of the session to ensure ICT resources and facilities will enable delivery of the session to all relevant staff.</w:t>
            </w:r>
          </w:p>
        </w:tc>
      </w:tr>
    </w:tbl>
    <w:p w14:paraId="1D51FC92" w14:textId="77777777" w:rsidR="00AE0BA8" w:rsidRDefault="00AE0BA8" w:rsidP="00EF6B68">
      <w:pPr>
        <w:spacing w:line="240" w:lineRule="auto"/>
        <w:rPr>
          <w:rFonts w:asciiTheme="minorHAnsi" w:eastAsiaTheme="majorEastAsia" w:hAnsiTheme="minorHAnsi" w:cstheme="minorHAnsi"/>
          <w:b/>
          <w:bCs/>
          <w:kern w:val="32"/>
          <w:sz w:val="32"/>
          <w:szCs w:val="32"/>
        </w:rPr>
      </w:pPr>
    </w:p>
    <w:p w14:paraId="6D532A54" w14:textId="77777777" w:rsidR="00004933" w:rsidRDefault="00004933" w:rsidP="00EF6B68">
      <w:pPr>
        <w:spacing w:line="240" w:lineRule="auto"/>
        <w:rPr>
          <w:rFonts w:asciiTheme="minorHAnsi" w:eastAsiaTheme="majorEastAsia" w:hAnsiTheme="minorHAnsi" w:cstheme="minorHAnsi"/>
          <w:b/>
          <w:bCs/>
          <w:kern w:val="32"/>
          <w:sz w:val="32"/>
          <w:szCs w:val="32"/>
        </w:rPr>
      </w:pPr>
      <w:r>
        <w:br w:type="page"/>
      </w:r>
    </w:p>
    <w:p w14:paraId="2A8BC8AF" w14:textId="77777777" w:rsidR="00AE0BA8" w:rsidRDefault="00004933" w:rsidP="00EF6B68">
      <w:pPr>
        <w:pStyle w:val="Heading1"/>
        <w:spacing w:line="240" w:lineRule="auto"/>
      </w:pPr>
      <w:bookmarkStart w:id="10" w:name="_Health_and_Safety"/>
      <w:bookmarkEnd w:id="10"/>
      <w:r>
        <w:lastRenderedPageBreak/>
        <w:t>Health and Safety</w:t>
      </w:r>
    </w:p>
    <w:p w14:paraId="4F9EB844" w14:textId="77777777" w:rsidR="00004933" w:rsidRDefault="00004933" w:rsidP="00EF6B68">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1823"/>
        <w:gridCol w:w="7183"/>
      </w:tblGrid>
      <w:tr w:rsidR="00004933" w14:paraId="7A2FA0BC" w14:textId="77777777" w:rsidTr="00004933">
        <w:tc>
          <w:tcPr>
            <w:tcW w:w="186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70FE89D" w14:textId="77777777" w:rsidR="00004933" w:rsidRDefault="00004933" w:rsidP="00EF6B68">
            <w:pPr>
              <w:spacing w:line="240" w:lineRule="auto"/>
              <w:rPr>
                <w:rFonts w:eastAsiaTheme="minorHAnsi"/>
                <w:b/>
                <w:bCs/>
              </w:rPr>
            </w:pPr>
            <w:r>
              <w:rPr>
                <w:b/>
                <w:bCs/>
              </w:rPr>
              <w:t xml:space="preserve">Brief overview of the Service </w:t>
            </w:r>
          </w:p>
        </w:tc>
        <w:tc>
          <w:tcPr>
            <w:tcW w:w="7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5B95B1" w14:textId="77777777" w:rsidR="00004933" w:rsidRDefault="00004933" w:rsidP="00EF6B68">
            <w:pPr>
              <w:spacing w:line="240" w:lineRule="auto"/>
              <w:rPr>
                <w:rFonts w:eastAsiaTheme="minorHAnsi"/>
                <w:color w:val="000000"/>
                <w:sz w:val="22"/>
                <w:szCs w:val="22"/>
              </w:rPr>
            </w:pPr>
            <w:r>
              <w:t>Health and Safety</w:t>
            </w:r>
            <w:r>
              <w:rPr>
                <w:color w:val="1F497D"/>
              </w:rPr>
              <w:t xml:space="preserve"> </w:t>
            </w:r>
            <w:r>
              <w:rPr>
                <w:color w:val="000000"/>
              </w:rPr>
              <w:t>continue to provide support, and advice including delivery of health and safety training.</w:t>
            </w:r>
          </w:p>
          <w:p w14:paraId="4C8A8C27" w14:textId="77777777" w:rsidR="00004933" w:rsidRDefault="00004933" w:rsidP="00EF6B68">
            <w:pPr>
              <w:spacing w:line="240" w:lineRule="auto"/>
              <w:rPr>
                <w:rFonts w:eastAsiaTheme="minorHAnsi"/>
                <w:color w:val="000000"/>
                <w:sz w:val="22"/>
                <w:szCs w:val="22"/>
              </w:rPr>
            </w:pPr>
            <w:r>
              <w:rPr>
                <w:color w:val="000000"/>
              </w:rPr>
              <w:t xml:space="preserve">We aim to ensure a safe working environment and assist schools in complying with the legal requirements imposed on them under the various Health &amp; Safety laws and regulations. </w:t>
            </w:r>
          </w:p>
        </w:tc>
      </w:tr>
      <w:tr w:rsidR="00004933" w14:paraId="6D9C5E94" w14:textId="77777777" w:rsidTr="00004933">
        <w:tc>
          <w:tcPr>
            <w:tcW w:w="186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0365412" w14:textId="77777777" w:rsidR="00004933" w:rsidRDefault="00004933" w:rsidP="00EF6B68">
            <w:pPr>
              <w:spacing w:line="240" w:lineRule="auto"/>
              <w:rPr>
                <w:rFonts w:eastAsiaTheme="minorHAnsi"/>
                <w:b/>
                <w:bCs/>
              </w:rPr>
            </w:pPr>
            <w:r>
              <w:rPr>
                <w:b/>
                <w:bCs/>
                <w:color w:val="000000"/>
              </w:rPr>
              <w:t>The impact of COVID on service provision</w:t>
            </w:r>
          </w:p>
        </w:tc>
        <w:tc>
          <w:tcPr>
            <w:tcW w:w="7373" w:type="dxa"/>
            <w:tcBorders>
              <w:top w:val="nil"/>
              <w:left w:val="nil"/>
              <w:bottom w:val="single" w:sz="8" w:space="0" w:color="auto"/>
              <w:right w:val="single" w:sz="8" w:space="0" w:color="auto"/>
            </w:tcBorders>
            <w:tcMar>
              <w:top w:w="0" w:type="dxa"/>
              <w:left w:w="108" w:type="dxa"/>
              <w:bottom w:w="0" w:type="dxa"/>
              <w:right w:w="108" w:type="dxa"/>
            </w:tcMar>
          </w:tcPr>
          <w:p w14:paraId="0F43EF1D" w14:textId="77777777" w:rsidR="00004933" w:rsidRDefault="00004933" w:rsidP="00EF6B68">
            <w:pPr>
              <w:spacing w:line="240" w:lineRule="auto"/>
              <w:rPr>
                <w:rFonts w:eastAsiaTheme="minorHAnsi"/>
                <w:sz w:val="22"/>
                <w:szCs w:val="22"/>
              </w:rPr>
            </w:pPr>
            <w:r>
              <w:t xml:space="preserve">Training courses and audits in schools have been postponed from March. </w:t>
            </w:r>
          </w:p>
          <w:p w14:paraId="3C38E455" w14:textId="77777777" w:rsidR="00004933" w:rsidRPr="00004933" w:rsidRDefault="00004933" w:rsidP="00EF6B68">
            <w:pPr>
              <w:spacing w:line="240" w:lineRule="auto"/>
              <w:rPr>
                <w:color w:val="000000"/>
              </w:rPr>
            </w:pPr>
            <w:r>
              <w:rPr>
                <w:color w:val="000000"/>
              </w:rPr>
              <w:t>In the absence of training, Health and Safety have acted as the competent person to assist school through the pandemic.</w:t>
            </w:r>
          </w:p>
        </w:tc>
      </w:tr>
      <w:tr w:rsidR="00004933" w14:paraId="2CF85059" w14:textId="77777777" w:rsidTr="00004933">
        <w:tc>
          <w:tcPr>
            <w:tcW w:w="186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2E53B78" w14:textId="77777777" w:rsidR="00004933" w:rsidRDefault="00004933" w:rsidP="00EF6B68">
            <w:pPr>
              <w:spacing w:line="240" w:lineRule="auto"/>
              <w:rPr>
                <w:rFonts w:eastAsiaTheme="minorHAnsi"/>
                <w:b/>
                <w:bCs/>
              </w:rPr>
            </w:pPr>
            <w:r>
              <w:rPr>
                <w:b/>
                <w:bCs/>
                <w:color w:val="000000"/>
              </w:rPr>
              <w:t>Contact details</w:t>
            </w:r>
          </w:p>
        </w:tc>
        <w:tc>
          <w:tcPr>
            <w:tcW w:w="7373" w:type="dxa"/>
            <w:tcBorders>
              <w:top w:val="nil"/>
              <w:left w:val="nil"/>
              <w:bottom w:val="single" w:sz="8" w:space="0" w:color="auto"/>
              <w:right w:val="single" w:sz="8" w:space="0" w:color="auto"/>
            </w:tcBorders>
            <w:tcMar>
              <w:top w:w="0" w:type="dxa"/>
              <w:left w:w="108" w:type="dxa"/>
              <w:bottom w:w="0" w:type="dxa"/>
              <w:right w:w="108" w:type="dxa"/>
            </w:tcMar>
          </w:tcPr>
          <w:p w14:paraId="4F272D0E" w14:textId="77777777" w:rsidR="00004933" w:rsidRPr="00004933" w:rsidRDefault="00004933" w:rsidP="00EF6B68">
            <w:pPr>
              <w:spacing w:line="240" w:lineRule="auto"/>
              <w:rPr>
                <w:rFonts w:eastAsiaTheme="minorHAnsi"/>
                <w:sz w:val="22"/>
                <w:szCs w:val="22"/>
              </w:rPr>
            </w:pPr>
            <w:r>
              <w:t xml:space="preserve">Health and Safety Team can be contacted on: </w:t>
            </w:r>
            <w:hyperlink r:id="rId25" w:history="1">
              <w:r>
                <w:rPr>
                  <w:rStyle w:val="Hyperlink"/>
                </w:rPr>
                <w:t>healthandsafety@buckinghamshire.gov.uk</w:t>
              </w:r>
            </w:hyperlink>
            <w:r>
              <w:t xml:space="preserve"> telephone number:  01296 674412</w:t>
            </w:r>
          </w:p>
        </w:tc>
      </w:tr>
    </w:tbl>
    <w:p w14:paraId="4D2F2D24" w14:textId="77777777" w:rsidR="00004933" w:rsidRDefault="00004933" w:rsidP="00EF6B68">
      <w:pPr>
        <w:spacing w:line="240" w:lineRule="auto"/>
        <w:rPr>
          <w:rFonts w:eastAsiaTheme="minorHAnsi"/>
          <w:sz w:val="22"/>
          <w:szCs w:val="22"/>
        </w:rPr>
      </w:pPr>
    </w:p>
    <w:p w14:paraId="25E38A82" w14:textId="77777777" w:rsidR="00004933" w:rsidRPr="00AE0BA8" w:rsidRDefault="00004933" w:rsidP="00EF6B68">
      <w:pPr>
        <w:spacing w:line="240" w:lineRule="auto"/>
        <w:rPr>
          <w:b/>
        </w:rPr>
      </w:pPr>
      <w:r>
        <w:rPr>
          <w:b/>
        </w:rPr>
        <w:t>Changes to</w:t>
      </w:r>
      <w:r w:rsidRPr="00AE0BA8">
        <w:rPr>
          <w:b/>
        </w:rPr>
        <w:t xml:space="preserve"> </w:t>
      </w:r>
      <w:r w:rsidR="001F5CC1">
        <w:rPr>
          <w:b/>
        </w:rPr>
        <w:t>direct</w:t>
      </w:r>
      <w:r w:rsidRPr="00AE0BA8">
        <w:rPr>
          <w:b/>
        </w:rPr>
        <w:t xml:space="preserve"> interaction with the team </w:t>
      </w:r>
    </w:p>
    <w:tbl>
      <w:tblPr>
        <w:tblW w:w="0" w:type="auto"/>
        <w:tblCellMar>
          <w:left w:w="0" w:type="dxa"/>
          <w:right w:w="0" w:type="dxa"/>
        </w:tblCellMar>
        <w:tblLook w:val="04A0" w:firstRow="1" w:lastRow="0" w:firstColumn="1" w:lastColumn="0" w:noHBand="0" w:noVBand="1"/>
      </w:tblPr>
      <w:tblGrid>
        <w:gridCol w:w="2055"/>
        <w:gridCol w:w="12"/>
        <w:gridCol w:w="2388"/>
        <w:gridCol w:w="2316"/>
        <w:gridCol w:w="2235"/>
      </w:tblGrid>
      <w:tr w:rsidR="00004933" w14:paraId="61DC452E" w14:textId="77777777" w:rsidTr="00004933">
        <w:tc>
          <w:tcPr>
            <w:tcW w:w="2100" w:type="dxa"/>
            <w:gridSpan w:val="2"/>
            <w:tcBorders>
              <w:top w:val="single" w:sz="8" w:space="0" w:color="auto"/>
              <w:left w:val="single" w:sz="8" w:space="0" w:color="auto"/>
              <w:bottom w:val="single" w:sz="8" w:space="0" w:color="auto"/>
              <w:right w:val="single" w:sz="8" w:space="0" w:color="auto"/>
            </w:tcBorders>
            <w:shd w:val="clear" w:color="auto" w:fill="CCBFD9"/>
            <w:tcMar>
              <w:top w:w="0" w:type="dxa"/>
              <w:left w:w="108" w:type="dxa"/>
              <w:bottom w:w="0" w:type="dxa"/>
              <w:right w:w="108" w:type="dxa"/>
            </w:tcMar>
          </w:tcPr>
          <w:p w14:paraId="25455B32" w14:textId="77777777" w:rsidR="00004933" w:rsidRDefault="00004933" w:rsidP="00EF6B68">
            <w:pPr>
              <w:spacing w:line="240" w:lineRule="auto"/>
              <w:rPr>
                <w:rFonts w:cs="Calibri"/>
                <w:b/>
                <w:bCs/>
              </w:rPr>
            </w:pPr>
          </w:p>
        </w:tc>
        <w:tc>
          <w:tcPr>
            <w:tcW w:w="2437"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70C848F4" w14:textId="77777777" w:rsidR="00004933" w:rsidRDefault="0019542C" w:rsidP="00EF6B68">
            <w:pPr>
              <w:spacing w:line="240" w:lineRule="auto"/>
              <w:rPr>
                <w:rFonts w:cs="Calibri"/>
                <w:b/>
                <w:bCs/>
              </w:rPr>
            </w:pPr>
            <w:r>
              <w:rPr>
                <w:b/>
                <w:bCs/>
              </w:rPr>
              <w:t>The service</w:t>
            </w:r>
          </w:p>
        </w:tc>
        <w:tc>
          <w:tcPr>
            <w:tcW w:w="238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EA3B6E5" w14:textId="77777777" w:rsidR="00004933" w:rsidRDefault="00004933" w:rsidP="00EF6B68">
            <w:pPr>
              <w:spacing w:line="240" w:lineRule="auto"/>
              <w:rPr>
                <w:rFonts w:cs="Calibri"/>
                <w:b/>
                <w:bCs/>
              </w:rPr>
            </w:pPr>
            <w:r>
              <w:rPr>
                <w:b/>
                <w:bCs/>
              </w:rPr>
              <w:t>Change in team practice</w:t>
            </w:r>
          </w:p>
        </w:tc>
        <w:tc>
          <w:tcPr>
            <w:tcW w:w="2317"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79AC4B93" w14:textId="77777777" w:rsidR="00004933" w:rsidRDefault="00004933" w:rsidP="00EF6B68">
            <w:pPr>
              <w:spacing w:line="240" w:lineRule="auto"/>
              <w:rPr>
                <w:rFonts w:cs="Calibri"/>
                <w:b/>
                <w:bCs/>
              </w:rPr>
            </w:pPr>
            <w:r>
              <w:rPr>
                <w:b/>
                <w:bCs/>
              </w:rPr>
              <w:t>Change required from schools</w:t>
            </w:r>
          </w:p>
        </w:tc>
      </w:tr>
      <w:tr w:rsidR="00004933" w14:paraId="32E62F48" w14:textId="77777777" w:rsidTr="00004933">
        <w:tc>
          <w:tcPr>
            <w:tcW w:w="2088"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A56DC70" w14:textId="77777777" w:rsidR="00004933" w:rsidRPr="00004933" w:rsidRDefault="00004933" w:rsidP="00EF6B68">
            <w:pPr>
              <w:spacing w:line="240" w:lineRule="auto"/>
            </w:pPr>
            <w:r w:rsidRPr="00004933">
              <w:t>Statutory functions that require access to schools.</w:t>
            </w:r>
          </w:p>
        </w:tc>
        <w:tc>
          <w:tcPr>
            <w:tcW w:w="244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1538FA6" w14:textId="77777777" w:rsidR="00004933" w:rsidRPr="00004933" w:rsidRDefault="00004933" w:rsidP="00EF6B68">
            <w:pPr>
              <w:spacing w:line="240" w:lineRule="auto"/>
            </w:pPr>
            <w:r w:rsidRPr="00004933">
              <w:t>None</w:t>
            </w:r>
          </w:p>
        </w:tc>
        <w:tc>
          <w:tcPr>
            <w:tcW w:w="2388" w:type="dxa"/>
            <w:tcBorders>
              <w:top w:val="nil"/>
              <w:left w:val="nil"/>
              <w:bottom w:val="single" w:sz="8" w:space="0" w:color="auto"/>
              <w:right w:val="single" w:sz="8" w:space="0" w:color="auto"/>
            </w:tcBorders>
            <w:tcMar>
              <w:top w:w="0" w:type="dxa"/>
              <w:left w:w="108" w:type="dxa"/>
              <w:bottom w:w="0" w:type="dxa"/>
              <w:right w:w="108" w:type="dxa"/>
            </w:tcMar>
            <w:hideMark/>
          </w:tcPr>
          <w:p w14:paraId="0DBAC0C7" w14:textId="77777777" w:rsidR="00004933" w:rsidRDefault="00004933" w:rsidP="00EF6B68">
            <w:pPr>
              <w:spacing w:line="240" w:lineRule="auto"/>
              <w:rPr>
                <w:rFonts w:ascii="Times New Roman" w:eastAsia="Times New Roman" w:hAnsi="Times New Roman"/>
                <w:sz w:val="20"/>
                <w:szCs w:val="20"/>
                <w:lang w:eastAsia="en-GB"/>
              </w:rPr>
            </w:pPr>
          </w:p>
        </w:tc>
        <w:tc>
          <w:tcPr>
            <w:tcW w:w="2317" w:type="dxa"/>
            <w:tcBorders>
              <w:top w:val="nil"/>
              <w:left w:val="nil"/>
              <w:bottom w:val="single" w:sz="8" w:space="0" w:color="auto"/>
              <w:right w:val="single" w:sz="8" w:space="0" w:color="auto"/>
            </w:tcBorders>
            <w:tcMar>
              <w:top w:w="0" w:type="dxa"/>
              <w:left w:w="108" w:type="dxa"/>
              <w:bottom w:w="0" w:type="dxa"/>
              <w:right w:w="108" w:type="dxa"/>
            </w:tcMar>
            <w:hideMark/>
          </w:tcPr>
          <w:p w14:paraId="5082543B" w14:textId="77777777" w:rsidR="00004933" w:rsidRDefault="00004933" w:rsidP="00EF6B68">
            <w:pPr>
              <w:spacing w:line="240" w:lineRule="auto"/>
              <w:rPr>
                <w:rFonts w:ascii="Times New Roman" w:eastAsia="Times New Roman" w:hAnsi="Times New Roman"/>
                <w:sz w:val="20"/>
                <w:szCs w:val="20"/>
                <w:lang w:eastAsia="en-GB"/>
              </w:rPr>
            </w:pPr>
          </w:p>
        </w:tc>
      </w:tr>
      <w:tr w:rsidR="00004933" w14:paraId="6739C64B" w14:textId="77777777" w:rsidTr="00994525">
        <w:tc>
          <w:tcPr>
            <w:tcW w:w="2088"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3B09A73" w14:textId="77777777" w:rsidR="00004933" w:rsidRDefault="00004933" w:rsidP="00EF6B68">
            <w:pPr>
              <w:spacing w:line="240" w:lineRule="auto"/>
              <w:rPr>
                <w:rFonts w:eastAsiaTheme="minorHAnsi"/>
                <w:sz w:val="22"/>
                <w:szCs w:val="22"/>
              </w:rPr>
            </w:pPr>
            <w:r>
              <w:rPr>
                <w:color w:val="000000"/>
              </w:rPr>
              <w:t>Functions that are not statutory, but where a visit is highly recommended.</w:t>
            </w:r>
          </w:p>
        </w:tc>
        <w:tc>
          <w:tcPr>
            <w:tcW w:w="2449" w:type="dxa"/>
            <w:gridSpan w:val="2"/>
            <w:tcBorders>
              <w:top w:val="nil"/>
              <w:left w:val="nil"/>
              <w:bottom w:val="single" w:sz="4" w:space="0" w:color="auto"/>
              <w:right w:val="single" w:sz="8" w:space="0" w:color="auto"/>
            </w:tcBorders>
            <w:tcMar>
              <w:top w:w="0" w:type="dxa"/>
              <w:left w:w="108" w:type="dxa"/>
              <w:bottom w:w="0" w:type="dxa"/>
              <w:right w:w="108" w:type="dxa"/>
            </w:tcMar>
            <w:hideMark/>
          </w:tcPr>
          <w:p w14:paraId="6921F794" w14:textId="77777777" w:rsidR="00004933" w:rsidRDefault="00004933" w:rsidP="00EF6B68">
            <w:pPr>
              <w:spacing w:line="240" w:lineRule="auto"/>
              <w:rPr>
                <w:rFonts w:eastAsiaTheme="minorHAnsi"/>
              </w:rPr>
            </w:pPr>
            <w:r>
              <w:t xml:space="preserve">Health and Safety Auditing Programme </w:t>
            </w:r>
          </w:p>
        </w:tc>
        <w:tc>
          <w:tcPr>
            <w:tcW w:w="2388" w:type="dxa"/>
            <w:tcBorders>
              <w:top w:val="nil"/>
              <w:left w:val="nil"/>
              <w:bottom w:val="single" w:sz="4" w:space="0" w:color="auto"/>
              <w:right w:val="single" w:sz="8" w:space="0" w:color="auto"/>
            </w:tcBorders>
            <w:tcMar>
              <w:top w:w="0" w:type="dxa"/>
              <w:left w:w="108" w:type="dxa"/>
              <w:bottom w:w="0" w:type="dxa"/>
              <w:right w:w="108" w:type="dxa"/>
            </w:tcMar>
            <w:hideMark/>
          </w:tcPr>
          <w:p w14:paraId="5723E5BF" w14:textId="77777777" w:rsidR="00004933" w:rsidRDefault="00004933" w:rsidP="00EF6B68">
            <w:pPr>
              <w:spacing w:line="240" w:lineRule="auto"/>
              <w:rPr>
                <w:rFonts w:eastAsiaTheme="minorHAnsi"/>
              </w:rPr>
            </w:pPr>
            <w:r>
              <w:t xml:space="preserve">Auditing will commence again in January 2021 with social distancing in place. </w:t>
            </w:r>
          </w:p>
        </w:tc>
        <w:tc>
          <w:tcPr>
            <w:tcW w:w="2317" w:type="dxa"/>
            <w:tcBorders>
              <w:top w:val="nil"/>
              <w:left w:val="nil"/>
              <w:bottom w:val="single" w:sz="4" w:space="0" w:color="auto"/>
              <w:right w:val="single" w:sz="8" w:space="0" w:color="auto"/>
            </w:tcBorders>
            <w:tcMar>
              <w:top w:w="0" w:type="dxa"/>
              <w:left w:w="108" w:type="dxa"/>
              <w:bottom w:w="0" w:type="dxa"/>
              <w:right w:w="108" w:type="dxa"/>
            </w:tcMar>
            <w:hideMark/>
          </w:tcPr>
          <w:p w14:paraId="1731A954" w14:textId="77777777" w:rsidR="00004933" w:rsidRDefault="00004933" w:rsidP="00EF6B68">
            <w:pPr>
              <w:spacing w:line="240" w:lineRule="auto"/>
              <w:rPr>
                <w:rFonts w:ascii="Times New Roman" w:eastAsia="Times New Roman" w:hAnsi="Times New Roman"/>
                <w:sz w:val="20"/>
                <w:szCs w:val="20"/>
                <w:lang w:eastAsia="en-GB"/>
              </w:rPr>
            </w:pPr>
          </w:p>
        </w:tc>
      </w:tr>
      <w:tr w:rsidR="00994525" w14:paraId="098A4EC3" w14:textId="77777777" w:rsidTr="008B312A">
        <w:trPr>
          <w:trHeight w:val="5934"/>
        </w:trPr>
        <w:tc>
          <w:tcPr>
            <w:tcW w:w="2088" w:type="dxa"/>
            <w:vMerge w:val="restart"/>
            <w:tcBorders>
              <w:top w:val="nil"/>
              <w:left w:val="single" w:sz="8" w:space="0" w:color="auto"/>
              <w:right w:val="single" w:sz="4" w:space="0" w:color="auto"/>
            </w:tcBorders>
            <w:shd w:val="clear" w:color="auto" w:fill="E5DFEC"/>
            <w:tcMar>
              <w:top w:w="0" w:type="dxa"/>
              <w:left w:w="108" w:type="dxa"/>
              <w:bottom w:w="0" w:type="dxa"/>
              <w:right w:w="108" w:type="dxa"/>
            </w:tcMar>
            <w:hideMark/>
          </w:tcPr>
          <w:p w14:paraId="2E790FBA" w14:textId="77777777" w:rsidR="00994525" w:rsidRDefault="00994525" w:rsidP="00EF6B68">
            <w:pPr>
              <w:spacing w:line="240" w:lineRule="auto"/>
              <w:rPr>
                <w:rFonts w:eastAsiaTheme="minorHAnsi"/>
              </w:rPr>
            </w:pPr>
            <w:r>
              <w:rPr>
                <w:color w:val="000000"/>
              </w:rPr>
              <w:lastRenderedPageBreak/>
              <w:t>Functions that usually require a visit but are not time sensitive or that can be met in a different way.</w:t>
            </w:r>
          </w:p>
        </w:tc>
        <w:tc>
          <w:tcPr>
            <w:tcW w:w="244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5D1C4C" w14:textId="77777777" w:rsidR="00994525" w:rsidRDefault="00994525" w:rsidP="00EF6B68">
            <w:pPr>
              <w:spacing w:line="240" w:lineRule="auto"/>
            </w:pPr>
            <w:r>
              <w:t>Health and Safety Training</w:t>
            </w:r>
          </w:p>
          <w:p w14:paraId="101385A0" w14:textId="77777777" w:rsidR="00994525" w:rsidRDefault="00994525" w:rsidP="00EF6B68">
            <w:pPr>
              <w:spacing w:line="240" w:lineRule="auto"/>
            </w:pPr>
          </w:p>
          <w:p w14:paraId="57FA01E5" w14:textId="77777777" w:rsidR="00994525" w:rsidRDefault="00994525" w:rsidP="00EF6B68">
            <w:pPr>
              <w:spacing w:line="240" w:lineRule="auto"/>
            </w:pPr>
          </w:p>
          <w:p w14:paraId="2D27A5EE" w14:textId="77777777" w:rsidR="00994525" w:rsidRDefault="00994525" w:rsidP="00EF6B68">
            <w:pPr>
              <w:spacing w:line="240" w:lineRule="auto"/>
            </w:pPr>
          </w:p>
          <w:p w14:paraId="651558FA" w14:textId="77777777" w:rsidR="00994525" w:rsidRDefault="00994525" w:rsidP="00EF6B68">
            <w:pPr>
              <w:spacing w:line="240" w:lineRule="auto"/>
            </w:pPr>
          </w:p>
          <w:p w14:paraId="7F034D87" w14:textId="77777777" w:rsidR="00994525" w:rsidRDefault="00994525" w:rsidP="00EF6B68">
            <w:pPr>
              <w:spacing w:line="240" w:lineRule="auto"/>
            </w:pPr>
          </w:p>
          <w:p w14:paraId="3CC224A9" w14:textId="77777777" w:rsidR="00994525" w:rsidRDefault="00994525" w:rsidP="00EF6B68">
            <w:pPr>
              <w:spacing w:line="240" w:lineRule="auto"/>
            </w:pPr>
          </w:p>
          <w:p w14:paraId="7F054188" w14:textId="77777777" w:rsidR="00994525" w:rsidRDefault="00994525" w:rsidP="008B312A">
            <w:pPr>
              <w:spacing w:line="240" w:lineRule="auto"/>
              <w:rPr>
                <w:rFonts w:eastAsiaTheme="minorHAnsi"/>
              </w:rPr>
            </w:pPr>
          </w:p>
        </w:tc>
        <w:tc>
          <w:tcPr>
            <w:tcW w:w="23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FEBF5" w14:textId="77777777" w:rsidR="00994525" w:rsidRDefault="00994525" w:rsidP="00EF6B68">
            <w:pPr>
              <w:spacing w:line="240" w:lineRule="auto"/>
            </w:pPr>
            <w:r>
              <w:t xml:space="preserve">Health and Safety training which was postponed in March will recommence from September 2020. </w:t>
            </w:r>
          </w:p>
          <w:p w14:paraId="02FBB8B3" w14:textId="77777777" w:rsidR="00994525" w:rsidRDefault="00994525" w:rsidP="00EF6B68">
            <w:pPr>
              <w:spacing w:line="240" w:lineRule="auto"/>
            </w:pPr>
            <w:r>
              <w:t xml:space="preserve">Delegates who were originally booked on courses will be contacted direct to reschedule. </w:t>
            </w:r>
          </w:p>
          <w:p w14:paraId="0DE96254" w14:textId="77777777" w:rsidR="00994525" w:rsidRPr="008B312A" w:rsidRDefault="00994525" w:rsidP="00EF6B68">
            <w:pPr>
              <w:spacing w:line="240" w:lineRule="auto"/>
            </w:pPr>
            <w:r>
              <w:t xml:space="preserve">Health and Safety training courses from January 2021 onwards will be </w:t>
            </w:r>
            <w:r w:rsidR="008B312A">
              <w:t xml:space="preserve">advertised on the Schools Web. </w:t>
            </w:r>
          </w:p>
        </w:tc>
        <w:tc>
          <w:tcPr>
            <w:tcW w:w="23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6DE5F1" w14:textId="77777777" w:rsidR="00994525" w:rsidRDefault="00994525" w:rsidP="00EF6B68">
            <w:pPr>
              <w:spacing w:line="240" w:lineRule="auto"/>
            </w:pPr>
            <w:r>
              <w:t xml:space="preserve">Please note that the number of participants on courses will be reduced to maintain social distancing. Hygiene will be paramount with hand sanitiser, wipes being made available. </w:t>
            </w:r>
          </w:p>
          <w:p w14:paraId="0C1B2C97" w14:textId="77777777" w:rsidR="00994525" w:rsidRPr="008B312A" w:rsidRDefault="00994525" w:rsidP="008B312A">
            <w:pPr>
              <w:spacing w:line="240" w:lineRule="auto"/>
            </w:pPr>
            <w:r>
              <w:t>Copies of notes will be sent via email in advance of the course. Certificates will also be</w:t>
            </w:r>
            <w:r w:rsidR="008B312A">
              <w:t xml:space="preserve"> sent by email after the event</w:t>
            </w:r>
          </w:p>
        </w:tc>
      </w:tr>
      <w:tr w:rsidR="00994525" w14:paraId="03CC2289" w14:textId="77777777" w:rsidTr="008B312A">
        <w:trPr>
          <w:trHeight w:val="4114"/>
        </w:trPr>
        <w:tc>
          <w:tcPr>
            <w:tcW w:w="2088"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9FC4145" w14:textId="77777777" w:rsidR="00994525" w:rsidRDefault="00994525" w:rsidP="00EF6B68">
            <w:pPr>
              <w:spacing w:line="240" w:lineRule="auto"/>
              <w:rPr>
                <w:color w:val="000000"/>
              </w:rPr>
            </w:pPr>
          </w:p>
        </w:tc>
        <w:tc>
          <w:tcPr>
            <w:tcW w:w="2449"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7D60B0E8" w14:textId="77777777" w:rsidR="00994525" w:rsidRDefault="008B312A" w:rsidP="00EF6B68">
            <w:pPr>
              <w:spacing w:line="240" w:lineRule="auto"/>
            </w:pPr>
            <w:r w:rsidRPr="008B312A">
              <w:t>Check and Chats</w:t>
            </w:r>
            <w:r>
              <w:t xml:space="preserve"> for new Headteachers to </w:t>
            </w:r>
            <w:r>
              <w:rPr>
                <w:color w:val="000000"/>
              </w:rPr>
              <w:t xml:space="preserve">Buckinghamshire Council </w:t>
            </w:r>
            <w:r>
              <w:t>maintained Schools and those who buy in the health and safety service.</w:t>
            </w:r>
          </w:p>
        </w:tc>
        <w:tc>
          <w:tcPr>
            <w:tcW w:w="238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16FA102" w14:textId="77777777" w:rsidR="00994525" w:rsidRDefault="008B312A" w:rsidP="00EF6B68">
            <w:pPr>
              <w:spacing w:line="240" w:lineRule="auto"/>
            </w:pPr>
            <w:r>
              <w:t>Check and Chats giving information on how to manage health and safety in your school with signposting to our policies, procedures and guidance will be available remotely. The team will be contacting new Headteachers in the September term.</w:t>
            </w:r>
          </w:p>
        </w:tc>
        <w:tc>
          <w:tcPr>
            <w:tcW w:w="23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2806C6B" w14:textId="77777777" w:rsidR="00994525" w:rsidRDefault="008B312A" w:rsidP="00EF6B68">
            <w:pPr>
              <w:spacing w:line="240" w:lineRule="auto"/>
            </w:pPr>
            <w:r>
              <w:t>None</w:t>
            </w:r>
          </w:p>
        </w:tc>
      </w:tr>
    </w:tbl>
    <w:p w14:paraId="4955A2B2" w14:textId="77777777" w:rsidR="00B66BBA" w:rsidRDefault="00B66BBA" w:rsidP="00EF6B68">
      <w:pPr>
        <w:spacing w:line="240" w:lineRule="auto"/>
      </w:pPr>
    </w:p>
    <w:p w14:paraId="754F5C57" w14:textId="77777777" w:rsidR="00B66BBA" w:rsidRDefault="00B66BBA" w:rsidP="00EF6B68">
      <w:pPr>
        <w:spacing w:line="240" w:lineRule="auto"/>
      </w:pPr>
      <w:r>
        <w:br w:type="page"/>
      </w:r>
    </w:p>
    <w:p w14:paraId="00967DAE" w14:textId="77777777" w:rsidR="00EC35BC" w:rsidRDefault="00EC35BC" w:rsidP="00EF6B68">
      <w:pPr>
        <w:pStyle w:val="Heading1"/>
        <w:spacing w:line="240" w:lineRule="auto"/>
      </w:pPr>
      <w:bookmarkStart w:id="11" w:name="_Human_Resources"/>
      <w:bookmarkEnd w:id="11"/>
      <w:r>
        <w:lastRenderedPageBreak/>
        <w:t>Human Resources</w:t>
      </w:r>
    </w:p>
    <w:p w14:paraId="28602A4B" w14:textId="77777777" w:rsidR="00EC35BC" w:rsidRPr="00EC35BC" w:rsidRDefault="00EC35BC" w:rsidP="00EC35BC">
      <w:pPr>
        <w:pStyle w:val="Heading2"/>
      </w:pPr>
      <w:r>
        <w:t xml:space="preserve">Service update </w:t>
      </w:r>
    </w:p>
    <w:tbl>
      <w:tblPr>
        <w:tblW w:w="0" w:type="auto"/>
        <w:tblLayout w:type="fixed"/>
        <w:tblCellMar>
          <w:left w:w="0" w:type="dxa"/>
          <w:right w:w="0" w:type="dxa"/>
        </w:tblCellMar>
        <w:tblLook w:val="04A0" w:firstRow="1" w:lastRow="0" w:firstColumn="1" w:lastColumn="0" w:noHBand="0" w:noVBand="1"/>
      </w:tblPr>
      <w:tblGrid>
        <w:gridCol w:w="2093"/>
        <w:gridCol w:w="7149"/>
      </w:tblGrid>
      <w:tr w:rsidR="00EC35BC" w:rsidRPr="00B66BBA" w14:paraId="5A06F908" w14:textId="77777777" w:rsidTr="00726F72">
        <w:tc>
          <w:tcPr>
            <w:tcW w:w="2093"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0C434DED" w14:textId="77777777" w:rsidR="00EC35BC" w:rsidRPr="00245F2D" w:rsidRDefault="00EC35BC" w:rsidP="00726F72">
            <w:pPr>
              <w:spacing w:line="240" w:lineRule="auto"/>
              <w:rPr>
                <w:b/>
                <w:bCs/>
              </w:rPr>
            </w:pPr>
            <w:r w:rsidRPr="00245F2D">
              <w:rPr>
                <w:b/>
                <w:bCs/>
              </w:rPr>
              <w:t xml:space="preserve">Brief overview of the service </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113170" w14:textId="77777777" w:rsidR="00EC35BC" w:rsidRDefault="00EC35BC" w:rsidP="00EC35BC">
            <w:pPr>
              <w:rPr>
                <w:lang w:eastAsia="en-GB"/>
              </w:rPr>
            </w:pPr>
            <w:r>
              <w:rPr>
                <w:lang w:eastAsia="en-GB"/>
              </w:rPr>
              <w:t xml:space="preserve">The HR Schools Transactions team is a team of 6 people responsible for the input, maintaining and paying of employees across 170 schools and </w:t>
            </w:r>
            <w:proofErr w:type="gramStart"/>
            <w:r>
              <w:rPr>
                <w:lang w:eastAsia="en-GB"/>
              </w:rPr>
              <w:t>academies .</w:t>
            </w:r>
            <w:proofErr w:type="gramEnd"/>
            <w:r>
              <w:rPr>
                <w:lang w:eastAsia="en-GB"/>
              </w:rPr>
              <w:t xml:space="preserve"> We manage new starters, leavers, transfers, maternity/paternity, absence, expenses, overtime and anything else that may affect an employee’s record (with the exception of tax and pensions). All documents sent into us by the school </w:t>
            </w:r>
          </w:p>
          <w:p w14:paraId="67A25796" w14:textId="77777777" w:rsidR="00EC35BC" w:rsidRPr="00B66BBA" w:rsidRDefault="00EC35BC" w:rsidP="00EC35BC">
            <w:pPr>
              <w:spacing w:line="240" w:lineRule="auto"/>
              <w:rPr>
                <w:rFonts w:asciiTheme="minorHAnsi" w:hAnsiTheme="minorHAnsi" w:cs="Arial"/>
                <w:sz w:val="8"/>
                <w:lang w:eastAsia="en-GB"/>
                <w14:cntxtAlts/>
              </w:rPr>
            </w:pPr>
            <w:r>
              <w:rPr>
                <w:lang w:eastAsia="en-GB"/>
              </w:rPr>
              <w:t xml:space="preserve">We are also here to provide guidance and support to School Office staff, School Business Managers, Headteachers and Chair of Governors. Every query will get logged directly to the team and assigned directly to a team member who will be able to give support. We are available via phone or email Mon-Friday 9-5 </w:t>
            </w:r>
            <w:r w:rsidRPr="00C76F1E">
              <w:rPr>
                <w:rFonts w:cs="Arial"/>
                <w:lang w:eastAsia="en-GB"/>
                <w14:cntxtAlts/>
              </w:rPr>
              <w:t xml:space="preserve"> </w:t>
            </w:r>
          </w:p>
        </w:tc>
      </w:tr>
      <w:tr w:rsidR="00EC35BC" w:rsidRPr="00844FFD" w14:paraId="136C007B" w14:textId="77777777" w:rsidTr="00726F72">
        <w:tc>
          <w:tcPr>
            <w:tcW w:w="2093"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588CA0D7" w14:textId="77777777" w:rsidR="00EC35BC" w:rsidRPr="00245F2D" w:rsidRDefault="00EC35BC" w:rsidP="00726F72">
            <w:pPr>
              <w:spacing w:line="240" w:lineRule="auto"/>
              <w:rPr>
                <w:b/>
                <w:bCs/>
              </w:rPr>
            </w:pPr>
            <w:r w:rsidRPr="00245F2D">
              <w:rPr>
                <w:b/>
                <w:bCs/>
              </w:rPr>
              <w:t xml:space="preserve">The impact of COVID on </w:t>
            </w:r>
            <w:r>
              <w:rPr>
                <w:b/>
                <w:bCs/>
              </w:rPr>
              <w:t>service provision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26033864" w14:textId="77777777" w:rsidR="00EC35BC" w:rsidRDefault="00EC35BC" w:rsidP="00EC35BC">
            <w:r>
              <w:t>At present all team members are working from home for the foreseeable future. Access remains the same as usual however we do not have the ability to send or receive post so all documents will need to be sent electronically.</w:t>
            </w:r>
          </w:p>
          <w:p w14:paraId="64971776" w14:textId="77777777" w:rsidR="00EC35BC" w:rsidRPr="00EC35BC" w:rsidRDefault="00EC35BC" w:rsidP="00EC35BC">
            <w:r>
              <w:t>HR Changes Reports and Gross Cost Listing reports are being distributed as normal. Please keep this in mind during School Holidays.</w:t>
            </w:r>
            <w:r w:rsidRPr="00B66BBA">
              <w:rPr>
                <w:rFonts w:asciiTheme="minorHAnsi" w:eastAsia="Times New Roman" w:hAnsiTheme="minorHAnsi" w:cs="Arial"/>
              </w:rPr>
              <w:t xml:space="preserve"> </w:t>
            </w:r>
          </w:p>
        </w:tc>
      </w:tr>
      <w:tr w:rsidR="00EC35BC" w:rsidRPr="00B66BBA" w14:paraId="66E10BA4" w14:textId="77777777" w:rsidTr="00726F72">
        <w:tc>
          <w:tcPr>
            <w:tcW w:w="2093"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15B36C4" w14:textId="77777777" w:rsidR="00EC35BC" w:rsidRPr="00245F2D" w:rsidRDefault="00EC35BC" w:rsidP="00726F72">
            <w:pPr>
              <w:spacing w:line="240" w:lineRule="auto"/>
              <w:rPr>
                <w:b/>
                <w:bCs/>
              </w:rPr>
            </w:pPr>
            <w:r w:rsidRPr="00245F2D">
              <w:rPr>
                <w:b/>
                <w:bCs/>
              </w:rPr>
              <w:t>Contact details</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14:paraId="1350CD01" w14:textId="77777777" w:rsidR="00EC35BC" w:rsidRPr="00EC35BC" w:rsidRDefault="00EC35BC" w:rsidP="00EC35BC">
            <w:r w:rsidRPr="00EC35BC">
              <w:t xml:space="preserve">HR Service Desk </w:t>
            </w:r>
          </w:p>
          <w:p w14:paraId="1DD56400" w14:textId="77777777" w:rsidR="00EC35BC" w:rsidRPr="00EC35BC" w:rsidRDefault="00EC35BC" w:rsidP="00EC35BC">
            <w:r w:rsidRPr="00EC35BC">
              <w:t>01296 382233</w:t>
            </w:r>
          </w:p>
          <w:p w14:paraId="1E6A162A" w14:textId="77777777" w:rsidR="00EC35BC" w:rsidRPr="00B66BBA" w:rsidRDefault="004C4D10" w:rsidP="00EC35BC">
            <w:pPr>
              <w:rPr>
                <w:rFonts w:asciiTheme="minorHAnsi" w:hAnsiTheme="minorHAnsi" w:cs="Arial"/>
              </w:rPr>
            </w:pPr>
            <w:hyperlink r:id="rId26" w:history="1">
              <w:r w:rsidR="00EC35BC" w:rsidRPr="00EC35BC">
                <w:rPr>
                  <w:rStyle w:val="Hyperlink"/>
                  <w:lang w:eastAsia="en-GB"/>
                </w:rPr>
                <w:t>hrservicedesk@buckinghamshire.gov.uk</w:t>
              </w:r>
            </w:hyperlink>
            <w:r w:rsidR="00EC35BC" w:rsidRPr="00844FFD">
              <w:rPr>
                <w:rFonts w:asciiTheme="minorHAnsi" w:hAnsiTheme="minorHAnsi" w:cs="Arial"/>
              </w:rPr>
              <w:t xml:space="preserve"> </w:t>
            </w:r>
          </w:p>
        </w:tc>
      </w:tr>
    </w:tbl>
    <w:p w14:paraId="6288903B" w14:textId="77777777" w:rsidR="00EC35BC" w:rsidRDefault="00EC35BC" w:rsidP="00EF6B68">
      <w:pPr>
        <w:pStyle w:val="Heading1"/>
        <w:spacing w:line="240" w:lineRule="auto"/>
      </w:pPr>
    </w:p>
    <w:p w14:paraId="2C1218BA" w14:textId="77777777" w:rsidR="00EC35BC" w:rsidRDefault="00EC35BC" w:rsidP="00EF6B68">
      <w:pPr>
        <w:pStyle w:val="Heading1"/>
        <w:spacing w:line="240" w:lineRule="auto"/>
      </w:pPr>
    </w:p>
    <w:p w14:paraId="4D4B639F" w14:textId="77777777" w:rsidR="00EC35BC" w:rsidRDefault="00EC35BC" w:rsidP="00EC35BC"/>
    <w:p w14:paraId="6039B29C" w14:textId="77777777" w:rsidR="00EC35BC" w:rsidRDefault="00EC35BC" w:rsidP="00EC35BC"/>
    <w:p w14:paraId="2086016F" w14:textId="77777777" w:rsidR="00EC35BC" w:rsidRPr="00EC35BC" w:rsidRDefault="00EC35BC" w:rsidP="00EC35BC"/>
    <w:p w14:paraId="4FF1D557" w14:textId="77777777" w:rsidR="003A2BBE" w:rsidRDefault="003A2BBE" w:rsidP="00EF6B68">
      <w:pPr>
        <w:pStyle w:val="Heading1"/>
        <w:spacing w:line="240" w:lineRule="auto"/>
      </w:pPr>
    </w:p>
    <w:p w14:paraId="0B925887" w14:textId="77777777" w:rsidR="00004933" w:rsidRDefault="00B66BBA" w:rsidP="00EF6B68">
      <w:pPr>
        <w:pStyle w:val="Heading1"/>
        <w:spacing w:line="240" w:lineRule="auto"/>
      </w:pPr>
      <w:bookmarkStart w:id="12" w:name="_Integrated_SEND_Service"/>
      <w:bookmarkEnd w:id="12"/>
      <w:r>
        <w:t>Integrated SEND Service</w:t>
      </w:r>
    </w:p>
    <w:p w14:paraId="085AF86E" w14:textId="77777777" w:rsidR="00B66BBA" w:rsidRPr="00B66BBA" w:rsidRDefault="00B66BBA" w:rsidP="00EF6B68">
      <w:pPr>
        <w:pStyle w:val="Heading2"/>
        <w:spacing w:line="240" w:lineRule="auto"/>
      </w:pPr>
      <w:r>
        <w:t>Service Update</w:t>
      </w:r>
    </w:p>
    <w:tbl>
      <w:tblPr>
        <w:tblW w:w="0" w:type="auto"/>
        <w:tblLayout w:type="fixed"/>
        <w:tblCellMar>
          <w:left w:w="0" w:type="dxa"/>
          <w:right w:w="0" w:type="dxa"/>
        </w:tblCellMar>
        <w:tblLook w:val="04A0" w:firstRow="1" w:lastRow="0" w:firstColumn="1" w:lastColumn="0" w:noHBand="0" w:noVBand="1"/>
      </w:tblPr>
      <w:tblGrid>
        <w:gridCol w:w="2093"/>
        <w:gridCol w:w="7149"/>
      </w:tblGrid>
      <w:tr w:rsidR="00B66BBA" w:rsidRPr="00245F2D" w14:paraId="12DF0B3E" w14:textId="77777777" w:rsidTr="00B66BBA">
        <w:tc>
          <w:tcPr>
            <w:tcW w:w="2093"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4F94F15" w14:textId="77777777" w:rsidR="00B66BBA" w:rsidRPr="00245F2D" w:rsidRDefault="00B66BBA" w:rsidP="00EF6B68">
            <w:pPr>
              <w:spacing w:line="240" w:lineRule="auto"/>
              <w:rPr>
                <w:b/>
                <w:bCs/>
              </w:rPr>
            </w:pPr>
            <w:r w:rsidRPr="00245F2D">
              <w:rPr>
                <w:b/>
                <w:bCs/>
              </w:rPr>
              <w:t xml:space="preserve">Brief overview of the service </w:t>
            </w:r>
          </w:p>
        </w:tc>
        <w:tc>
          <w:tcPr>
            <w:tcW w:w="71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5B982C" w14:textId="77777777" w:rsidR="00B66BBA" w:rsidRPr="00C76F1E" w:rsidRDefault="00B66BBA" w:rsidP="00EF6B68">
            <w:pPr>
              <w:spacing w:line="240" w:lineRule="auto"/>
              <w:rPr>
                <w:rFonts w:cs="Arial"/>
                <w:lang w:eastAsia="en-GB"/>
                <w14:cntxtAlts/>
              </w:rPr>
            </w:pPr>
            <w:r w:rsidRPr="00C76F1E">
              <w:rPr>
                <w:rFonts w:cs="Arial"/>
                <w:lang w:eastAsia="en-GB"/>
                <w14:cntxtAlts/>
              </w:rPr>
              <w:t xml:space="preserve">The central purpose of the </w:t>
            </w:r>
            <w:r w:rsidRPr="00C76F1E">
              <w:rPr>
                <w:rFonts w:cs="Arial"/>
              </w:rPr>
              <w:t>Integrated SEND Service</w:t>
            </w:r>
            <w:r w:rsidRPr="00C76F1E">
              <w:rPr>
                <w:rFonts w:cs="Arial"/>
                <w:lang w:eastAsia="en-GB"/>
                <w14:cntxtAlts/>
              </w:rPr>
              <w:t xml:space="preserve">, Education, Health and Care (EHC) Coordinators and Assistant EHC Coordinators is to manage statutory processes related to SEND to ensure the local authority is compliant with the SEND Code of Practice and Children and Families Act.  Specifically, this is the initiation, case management and oversight of EHCPs, all of which are related to statutory duties. We work with children and young people aged 0-25. </w:t>
            </w:r>
          </w:p>
          <w:p w14:paraId="53E984A8" w14:textId="77777777" w:rsidR="00B66BBA" w:rsidRPr="00C76F1E" w:rsidRDefault="00B66BBA" w:rsidP="00EF6B68">
            <w:pPr>
              <w:spacing w:line="240" w:lineRule="auto"/>
              <w:rPr>
                <w:rFonts w:cs="Arial"/>
                <w:lang w:eastAsia="en-GB"/>
                <w14:cntxtAlts/>
              </w:rPr>
            </w:pPr>
            <w:r w:rsidRPr="00C76F1E">
              <w:rPr>
                <w:rFonts w:cs="Arial"/>
                <w:lang w:eastAsia="en-GB"/>
                <w14:cntxtAlts/>
              </w:rPr>
              <w:t>EHC and Assistant EHC Coordinators:</w:t>
            </w:r>
          </w:p>
          <w:p w14:paraId="40931578" w14:textId="77777777" w:rsidR="00B66BBA" w:rsidRPr="00C76F1E" w:rsidRDefault="00B66BBA" w:rsidP="00EF6B68">
            <w:pPr>
              <w:pStyle w:val="ListParagraph"/>
              <w:numPr>
                <w:ilvl w:val="0"/>
                <w:numId w:val="14"/>
              </w:numPr>
              <w:rPr>
                <w:rFonts w:cs="Arial"/>
                <w:sz w:val="24"/>
                <w:lang w:eastAsia="en-GB"/>
                <w14:cntxtAlts/>
              </w:rPr>
            </w:pPr>
            <w:r w:rsidRPr="00C76F1E">
              <w:rPr>
                <w:rFonts w:cs="Arial"/>
                <w:sz w:val="24"/>
                <w:lang w:eastAsia="en-GB"/>
                <w14:cntxtAlts/>
              </w:rPr>
              <w:t xml:space="preserve">Coordinate EHC Needs Assessments and determine whether a CYP requires an EHC Plan </w:t>
            </w:r>
          </w:p>
          <w:p w14:paraId="65AB80C5" w14:textId="77777777" w:rsidR="00B66BBA" w:rsidRPr="00C76F1E" w:rsidRDefault="00B66BBA" w:rsidP="00EF6B68">
            <w:pPr>
              <w:pStyle w:val="ListParagraph"/>
              <w:numPr>
                <w:ilvl w:val="0"/>
                <w:numId w:val="14"/>
              </w:numPr>
              <w:rPr>
                <w:rFonts w:cs="Arial"/>
                <w:sz w:val="24"/>
                <w:lang w:eastAsia="en-GB"/>
                <w14:cntxtAlts/>
              </w:rPr>
            </w:pPr>
            <w:r w:rsidRPr="00C76F1E">
              <w:rPr>
                <w:rFonts w:cs="Arial"/>
                <w:sz w:val="24"/>
                <w:lang w:eastAsia="en-GB"/>
                <w14:cntxtAlts/>
              </w:rPr>
              <w:t>Determine whether a pupil requires support above a setting’s delegated resources via the High Needs Block Funding (HNBF)</w:t>
            </w:r>
          </w:p>
          <w:p w14:paraId="7F780025" w14:textId="77777777" w:rsidR="00B66BBA" w:rsidRPr="00C76F1E" w:rsidRDefault="00B66BBA" w:rsidP="00EF6B68">
            <w:pPr>
              <w:pStyle w:val="ListParagraph"/>
              <w:numPr>
                <w:ilvl w:val="0"/>
                <w:numId w:val="14"/>
              </w:numPr>
              <w:rPr>
                <w:rFonts w:cs="Arial"/>
                <w:sz w:val="24"/>
                <w:lang w:eastAsia="en-GB"/>
                <w14:cntxtAlts/>
              </w:rPr>
            </w:pPr>
            <w:r w:rsidRPr="00C76F1E">
              <w:rPr>
                <w:rFonts w:cs="Arial"/>
                <w:sz w:val="24"/>
                <w:lang w:eastAsia="en-GB"/>
                <w14:cntxtAlts/>
              </w:rPr>
              <w:t xml:space="preserve">Consider requests for a change in educational placement, home tuition and alternative provision </w:t>
            </w:r>
          </w:p>
          <w:p w14:paraId="39AA91F0" w14:textId="77777777" w:rsidR="00B66BBA" w:rsidRPr="00C76F1E" w:rsidRDefault="00B66BBA" w:rsidP="00EF6B68">
            <w:pPr>
              <w:pStyle w:val="ListParagraph"/>
              <w:numPr>
                <w:ilvl w:val="0"/>
                <w:numId w:val="14"/>
              </w:numPr>
              <w:rPr>
                <w:rFonts w:cs="Arial"/>
                <w:sz w:val="24"/>
                <w:lang w:eastAsia="en-GB"/>
                <w14:cntxtAlts/>
              </w:rPr>
            </w:pPr>
            <w:r w:rsidRPr="00C76F1E">
              <w:rPr>
                <w:rFonts w:cs="Arial"/>
                <w:sz w:val="24"/>
                <w:lang w:eastAsia="en-GB"/>
                <w14:cntxtAlts/>
              </w:rPr>
              <w:t xml:space="preserve">Manage the statutory annual review process of EHC Plans </w:t>
            </w:r>
          </w:p>
          <w:p w14:paraId="5FAD7FD3" w14:textId="77777777" w:rsidR="00B66BBA" w:rsidRPr="00C76F1E" w:rsidRDefault="00B66BBA" w:rsidP="00EF6B68">
            <w:pPr>
              <w:pStyle w:val="ListParagraph"/>
              <w:numPr>
                <w:ilvl w:val="0"/>
                <w:numId w:val="15"/>
              </w:numPr>
              <w:rPr>
                <w:rFonts w:cs="Arial"/>
                <w:sz w:val="24"/>
                <w:lang w:eastAsia="en-GB"/>
                <w14:cntxtAlts/>
              </w:rPr>
            </w:pPr>
            <w:r w:rsidRPr="00C76F1E">
              <w:rPr>
                <w:rFonts w:cs="Arial"/>
                <w:sz w:val="24"/>
                <w:lang w:eastAsia="en-GB"/>
                <w14:cntxtAlts/>
              </w:rPr>
              <w:t xml:space="preserve">Place pupils who have moved into the local authority  </w:t>
            </w:r>
          </w:p>
          <w:p w14:paraId="1E0DA11D" w14:textId="77777777" w:rsidR="00B66BBA" w:rsidRPr="00C76F1E" w:rsidRDefault="00B66BBA" w:rsidP="00EF6B68">
            <w:pPr>
              <w:pStyle w:val="ListParagraph"/>
              <w:numPr>
                <w:ilvl w:val="0"/>
                <w:numId w:val="15"/>
              </w:numPr>
              <w:rPr>
                <w:rFonts w:cs="Arial"/>
                <w:sz w:val="24"/>
                <w:lang w:eastAsia="en-GB"/>
                <w14:cntxtAlts/>
              </w:rPr>
            </w:pPr>
            <w:r w:rsidRPr="00C76F1E">
              <w:rPr>
                <w:rFonts w:cs="Arial"/>
                <w:sz w:val="24"/>
                <w:lang w:eastAsia="en-GB"/>
                <w14:cntxtAlts/>
              </w:rPr>
              <w:t>Oversee phase transfers, ensuring places are secured at key transitions, e.g. from primary to secondary school</w:t>
            </w:r>
          </w:p>
          <w:p w14:paraId="0BEA98C0" w14:textId="77777777" w:rsidR="00B66BBA" w:rsidRPr="00C76F1E" w:rsidRDefault="00B66BBA" w:rsidP="00EF6B68">
            <w:pPr>
              <w:pStyle w:val="ListParagraph"/>
              <w:numPr>
                <w:ilvl w:val="0"/>
                <w:numId w:val="15"/>
              </w:numPr>
              <w:rPr>
                <w:rFonts w:cs="Arial"/>
                <w:sz w:val="24"/>
                <w:lang w:eastAsia="en-GB"/>
                <w14:cntxtAlts/>
              </w:rPr>
            </w:pPr>
            <w:r w:rsidRPr="00C76F1E">
              <w:rPr>
                <w:rFonts w:cs="Arial"/>
                <w:sz w:val="24"/>
                <w:lang w:eastAsia="en-GB"/>
                <w14:cntxtAlts/>
              </w:rPr>
              <w:t xml:space="preserve">Ensure compliance with complaints and SEND tribunals </w:t>
            </w:r>
          </w:p>
          <w:p w14:paraId="41F2AE9A" w14:textId="77777777" w:rsidR="00B66BBA" w:rsidRPr="00B66BBA" w:rsidRDefault="00B66BBA" w:rsidP="00EF6B68">
            <w:pPr>
              <w:pStyle w:val="ListParagraph"/>
              <w:numPr>
                <w:ilvl w:val="0"/>
                <w:numId w:val="15"/>
              </w:numPr>
              <w:rPr>
                <w:rFonts w:asciiTheme="minorHAnsi" w:hAnsiTheme="minorHAnsi" w:cs="Arial"/>
                <w:sz w:val="24"/>
                <w:lang w:eastAsia="en-GB"/>
                <w14:cntxtAlts/>
              </w:rPr>
            </w:pPr>
            <w:r w:rsidRPr="00C76F1E">
              <w:rPr>
                <w:rFonts w:eastAsia="Calibri" w:cs="Arial"/>
                <w:sz w:val="24"/>
              </w:rPr>
              <w:t>Maintain a safeguarding duty to all vulnerable children and young people.</w:t>
            </w:r>
          </w:p>
          <w:p w14:paraId="16213445" w14:textId="77777777" w:rsidR="00B66BBA" w:rsidRPr="00B66BBA" w:rsidRDefault="00B66BBA" w:rsidP="00EF6B68">
            <w:pPr>
              <w:pStyle w:val="ListParagraph"/>
              <w:rPr>
                <w:rFonts w:asciiTheme="minorHAnsi" w:hAnsiTheme="minorHAnsi" w:cs="Arial"/>
                <w:sz w:val="8"/>
                <w:lang w:eastAsia="en-GB"/>
                <w14:cntxtAlts/>
              </w:rPr>
            </w:pPr>
          </w:p>
        </w:tc>
      </w:tr>
      <w:tr w:rsidR="00B66BBA" w:rsidRPr="00245F2D" w14:paraId="226B7EE5" w14:textId="77777777" w:rsidTr="00B66BBA">
        <w:tc>
          <w:tcPr>
            <w:tcW w:w="2093"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1BF0AA4" w14:textId="77777777" w:rsidR="00B66BBA" w:rsidRPr="00245F2D" w:rsidRDefault="00B66BBA" w:rsidP="00EF6B68">
            <w:pPr>
              <w:spacing w:line="240" w:lineRule="auto"/>
              <w:rPr>
                <w:b/>
                <w:bCs/>
              </w:rPr>
            </w:pPr>
            <w:r w:rsidRPr="00245F2D">
              <w:rPr>
                <w:b/>
                <w:bCs/>
              </w:rPr>
              <w:t xml:space="preserve">The impact of COVID on </w:t>
            </w:r>
            <w:r>
              <w:rPr>
                <w:b/>
                <w:bCs/>
              </w:rPr>
              <w:t>service provision</w:t>
            </w:r>
          </w:p>
        </w:tc>
        <w:tc>
          <w:tcPr>
            <w:tcW w:w="7149" w:type="dxa"/>
            <w:tcBorders>
              <w:top w:val="nil"/>
              <w:left w:val="nil"/>
              <w:bottom w:val="single" w:sz="8" w:space="0" w:color="auto"/>
              <w:right w:val="single" w:sz="8" w:space="0" w:color="auto"/>
            </w:tcBorders>
            <w:tcMar>
              <w:top w:w="0" w:type="dxa"/>
              <w:left w:w="108" w:type="dxa"/>
              <w:bottom w:w="0" w:type="dxa"/>
              <w:right w:w="108" w:type="dxa"/>
            </w:tcMar>
          </w:tcPr>
          <w:p w14:paraId="6907E322" w14:textId="77777777" w:rsidR="00B66BBA" w:rsidRPr="00C76F1E" w:rsidRDefault="00B66BBA" w:rsidP="00EF6B68">
            <w:pPr>
              <w:spacing w:after="0" w:line="240" w:lineRule="auto"/>
              <w:rPr>
                <w:rFonts w:cs="Arial"/>
              </w:rPr>
            </w:pPr>
            <w:r w:rsidRPr="00C76F1E">
              <w:rPr>
                <w:rFonts w:cs="Arial"/>
              </w:rPr>
              <w:t>The impact of COVID has meant that EHC and Assistant EHC Coordinators have swiftly moved to delivering the following remotely:</w:t>
            </w:r>
          </w:p>
          <w:p w14:paraId="6EA179F9" w14:textId="77777777" w:rsidR="00B66BBA" w:rsidRPr="00C76F1E" w:rsidRDefault="00B66BBA" w:rsidP="00EF6B68">
            <w:pPr>
              <w:pStyle w:val="ListParagraph"/>
              <w:numPr>
                <w:ilvl w:val="0"/>
                <w:numId w:val="11"/>
              </w:numPr>
              <w:spacing w:after="200"/>
              <w:contextualSpacing/>
              <w:rPr>
                <w:rFonts w:eastAsia="Times New Roman" w:cs="Arial"/>
                <w:sz w:val="24"/>
              </w:rPr>
            </w:pPr>
            <w:r w:rsidRPr="00C76F1E">
              <w:rPr>
                <w:rFonts w:eastAsia="Times New Roman" w:cs="Arial"/>
                <w:sz w:val="24"/>
              </w:rPr>
              <w:t xml:space="preserve">Co-production of EHC Plans </w:t>
            </w:r>
          </w:p>
          <w:p w14:paraId="43D13181" w14:textId="77777777" w:rsidR="00B66BBA" w:rsidRPr="00C76F1E" w:rsidRDefault="00B66BBA" w:rsidP="00EF6B68">
            <w:pPr>
              <w:pStyle w:val="ListParagraph"/>
              <w:numPr>
                <w:ilvl w:val="0"/>
                <w:numId w:val="11"/>
              </w:numPr>
              <w:spacing w:after="200"/>
              <w:contextualSpacing/>
              <w:rPr>
                <w:rFonts w:eastAsia="Times New Roman" w:cs="Arial"/>
                <w:sz w:val="24"/>
              </w:rPr>
            </w:pPr>
            <w:r w:rsidRPr="00C76F1E">
              <w:rPr>
                <w:rFonts w:eastAsia="Times New Roman" w:cs="Arial"/>
                <w:sz w:val="24"/>
              </w:rPr>
              <w:t>Chairing/attending annual review meetings</w:t>
            </w:r>
          </w:p>
          <w:p w14:paraId="4B64F901" w14:textId="77777777" w:rsidR="00B66BBA" w:rsidRPr="00C76F1E" w:rsidRDefault="00B66BBA" w:rsidP="00EF6B68">
            <w:pPr>
              <w:pStyle w:val="ListParagraph"/>
              <w:numPr>
                <w:ilvl w:val="0"/>
                <w:numId w:val="11"/>
              </w:numPr>
              <w:spacing w:after="200"/>
              <w:contextualSpacing/>
              <w:rPr>
                <w:rFonts w:eastAsia="Times New Roman" w:cs="Arial"/>
                <w:sz w:val="24"/>
              </w:rPr>
            </w:pPr>
            <w:r w:rsidRPr="00C76F1E">
              <w:rPr>
                <w:rFonts w:eastAsia="Times New Roman" w:cs="Arial"/>
                <w:sz w:val="24"/>
              </w:rPr>
              <w:t xml:space="preserve">Liaison with </w:t>
            </w:r>
            <w:proofErr w:type="spellStart"/>
            <w:r w:rsidRPr="00C76F1E">
              <w:rPr>
                <w:rFonts w:eastAsia="Times New Roman" w:cs="Arial"/>
                <w:sz w:val="24"/>
              </w:rPr>
              <w:t>SENCos</w:t>
            </w:r>
            <w:proofErr w:type="spellEnd"/>
            <w:r w:rsidRPr="00C76F1E">
              <w:rPr>
                <w:rFonts w:eastAsia="Times New Roman" w:cs="Arial"/>
                <w:sz w:val="24"/>
              </w:rPr>
              <w:t xml:space="preserve"> </w:t>
            </w:r>
          </w:p>
          <w:p w14:paraId="7BB17EB7" w14:textId="77777777" w:rsidR="00B66BBA" w:rsidRPr="00C76F1E" w:rsidRDefault="00B66BBA" w:rsidP="00EF6B68">
            <w:pPr>
              <w:pStyle w:val="ListParagraph"/>
              <w:numPr>
                <w:ilvl w:val="0"/>
                <w:numId w:val="11"/>
              </w:numPr>
              <w:spacing w:after="200"/>
              <w:contextualSpacing/>
              <w:rPr>
                <w:rFonts w:eastAsia="Times New Roman" w:cs="Arial"/>
                <w:sz w:val="24"/>
              </w:rPr>
            </w:pPr>
            <w:r w:rsidRPr="00C76F1E">
              <w:rPr>
                <w:rFonts w:eastAsia="Times New Roman" w:cs="Arial"/>
                <w:sz w:val="24"/>
              </w:rPr>
              <w:t xml:space="preserve">Liaison with parents and carers </w:t>
            </w:r>
          </w:p>
          <w:p w14:paraId="63572D23" w14:textId="77777777" w:rsidR="00B66BBA" w:rsidRPr="00844FFD" w:rsidRDefault="00B66BBA" w:rsidP="00EF6B68">
            <w:pPr>
              <w:pStyle w:val="ListParagraph"/>
              <w:numPr>
                <w:ilvl w:val="0"/>
                <w:numId w:val="11"/>
              </w:numPr>
              <w:spacing w:after="200"/>
              <w:contextualSpacing/>
              <w:rPr>
                <w:rFonts w:asciiTheme="minorHAnsi" w:eastAsia="Times New Roman" w:hAnsiTheme="minorHAnsi" w:cs="Arial"/>
              </w:rPr>
            </w:pPr>
            <w:r w:rsidRPr="00C76F1E">
              <w:rPr>
                <w:rFonts w:eastAsia="Times New Roman" w:cs="Arial"/>
                <w:sz w:val="24"/>
              </w:rPr>
              <w:t>Virtual training sessions for setting staff</w:t>
            </w:r>
            <w:r w:rsidRPr="00B66BBA">
              <w:rPr>
                <w:rFonts w:asciiTheme="minorHAnsi" w:eastAsia="Times New Roman" w:hAnsiTheme="minorHAnsi" w:cs="Arial"/>
                <w:sz w:val="24"/>
              </w:rPr>
              <w:t xml:space="preserve"> </w:t>
            </w:r>
          </w:p>
        </w:tc>
      </w:tr>
      <w:tr w:rsidR="00B66BBA" w:rsidRPr="00245F2D" w14:paraId="5951E54F" w14:textId="77777777" w:rsidTr="00B66BBA">
        <w:tc>
          <w:tcPr>
            <w:tcW w:w="2093"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0EFCF3E" w14:textId="77777777" w:rsidR="00B66BBA" w:rsidRPr="00245F2D" w:rsidRDefault="00B66BBA" w:rsidP="00EF6B68">
            <w:pPr>
              <w:spacing w:line="240" w:lineRule="auto"/>
              <w:rPr>
                <w:b/>
                <w:bCs/>
              </w:rPr>
            </w:pPr>
            <w:r w:rsidRPr="00245F2D">
              <w:rPr>
                <w:b/>
                <w:bCs/>
              </w:rPr>
              <w:t>Contact details</w:t>
            </w:r>
          </w:p>
        </w:tc>
        <w:tc>
          <w:tcPr>
            <w:tcW w:w="7149" w:type="dxa"/>
            <w:tcBorders>
              <w:top w:val="nil"/>
              <w:left w:val="nil"/>
              <w:bottom w:val="single" w:sz="8" w:space="0" w:color="auto"/>
              <w:right w:val="single" w:sz="8" w:space="0" w:color="auto"/>
            </w:tcBorders>
            <w:tcMar>
              <w:top w:w="0" w:type="dxa"/>
              <w:left w:w="108" w:type="dxa"/>
              <w:bottom w:w="0" w:type="dxa"/>
              <w:right w:w="108" w:type="dxa"/>
            </w:tcMar>
            <w:hideMark/>
          </w:tcPr>
          <w:p w14:paraId="5AEE2BE7" w14:textId="77777777" w:rsidR="00B66BBA" w:rsidRPr="00C76F1E" w:rsidRDefault="00B66BBA" w:rsidP="00EF6B68">
            <w:pPr>
              <w:spacing w:after="0" w:line="240" w:lineRule="auto"/>
              <w:rPr>
                <w:rFonts w:cs="Arial"/>
              </w:rPr>
            </w:pPr>
            <w:r w:rsidRPr="00C76F1E">
              <w:rPr>
                <w:rFonts w:cs="Arial"/>
              </w:rPr>
              <w:t>Each CYP has an allocated EHC Coordinator, as do all settings; contact details can be found at:</w:t>
            </w:r>
          </w:p>
          <w:p w14:paraId="7E172776" w14:textId="77777777" w:rsidR="00B66BBA" w:rsidRPr="00B66BBA" w:rsidRDefault="004C4D10" w:rsidP="00EF6B68">
            <w:pPr>
              <w:spacing w:line="240" w:lineRule="auto"/>
              <w:rPr>
                <w:rFonts w:asciiTheme="minorHAnsi" w:hAnsiTheme="minorHAnsi" w:cs="Arial"/>
              </w:rPr>
            </w:pPr>
            <w:hyperlink r:id="rId27" w:history="1">
              <w:r w:rsidR="00B66BBA" w:rsidRPr="00C76F1E">
                <w:rPr>
                  <w:rStyle w:val="Hyperlink"/>
                  <w:rFonts w:cs="Arial"/>
                </w:rPr>
                <w:t>https://www.bucksfamilyinfo.org/kb5/buckinghamshire/fsd/advice.page?id=fbD03BpU04U</w:t>
              </w:r>
            </w:hyperlink>
            <w:r w:rsidR="00B66BBA" w:rsidRPr="00844FFD">
              <w:rPr>
                <w:rFonts w:asciiTheme="minorHAnsi" w:hAnsiTheme="minorHAnsi" w:cs="Arial"/>
              </w:rPr>
              <w:t xml:space="preserve"> </w:t>
            </w:r>
          </w:p>
        </w:tc>
      </w:tr>
    </w:tbl>
    <w:p w14:paraId="35D6E2E3" w14:textId="77777777" w:rsidR="00C76F1E" w:rsidRDefault="00C76F1E" w:rsidP="00EF6B68">
      <w:pPr>
        <w:pStyle w:val="Heading2"/>
        <w:spacing w:line="240" w:lineRule="auto"/>
      </w:pPr>
    </w:p>
    <w:p w14:paraId="0FCAFA7B" w14:textId="77777777" w:rsidR="00C76F1E" w:rsidRPr="00C76F1E" w:rsidRDefault="00C76F1E" w:rsidP="00C76F1E"/>
    <w:p w14:paraId="78F7F641" w14:textId="77777777" w:rsidR="00B66BBA" w:rsidRDefault="00B66BBA" w:rsidP="00EF6B68">
      <w:pPr>
        <w:pStyle w:val="Heading2"/>
        <w:spacing w:line="240" w:lineRule="auto"/>
      </w:pPr>
      <w:r>
        <w:lastRenderedPageBreak/>
        <w:t xml:space="preserve">Changes to </w:t>
      </w:r>
      <w:r w:rsidR="001F5CC1">
        <w:t>direct</w:t>
      </w:r>
      <w:r>
        <w:t xml:space="preserve"> interaction with the team</w:t>
      </w:r>
      <w:r w:rsidR="0019542C">
        <w:t>:</w:t>
      </w:r>
    </w:p>
    <w:tbl>
      <w:tblPr>
        <w:tblW w:w="0" w:type="auto"/>
        <w:tblCellMar>
          <w:left w:w="0" w:type="dxa"/>
          <w:right w:w="0" w:type="dxa"/>
        </w:tblCellMar>
        <w:tblLook w:val="04A0" w:firstRow="1" w:lastRow="0" w:firstColumn="1" w:lastColumn="0" w:noHBand="0" w:noVBand="1"/>
      </w:tblPr>
      <w:tblGrid>
        <w:gridCol w:w="2071"/>
        <w:gridCol w:w="2133"/>
        <w:gridCol w:w="2326"/>
        <w:gridCol w:w="2476"/>
      </w:tblGrid>
      <w:tr w:rsidR="00B66BBA" w:rsidRPr="00245F2D" w14:paraId="40DD0CD3" w14:textId="77777777" w:rsidTr="008D5BF2">
        <w:tc>
          <w:tcPr>
            <w:tcW w:w="2093"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tcPr>
          <w:p w14:paraId="5BAF16F2" w14:textId="77777777" w:rsidR="00B66BBA" w:rsidRPr="00245F2D" w:rsidRDefault="00B66BBA" w:rsidP="00EF6B68">
            <w:pPr>
              <w:spacing w:line="240" w:lineRule="auto"/>
              <w:rPr>
                <w:b/>
                <w:bCs/>
              </w:rPr>
            </w:pPr>
          </w:p>
        </w:tc>
        <w:tc>
          <w:tcPr>
            <w:tcW w:w="2193"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67101B27" w14:textId="77777777" w:rsidR="00B66BBA" w:rsidRPr="00245F2D" w:rsidRDefault="0019542C" w:rsidP="00EF6B68">
            <w:pPr>
              <w:spacing w:line="240" w:lineRule="auto"/>
              <w:rPr>
                <w:b/>
                <w:bCs/>
              </w:rPr>
            </w:pPr>
            <w:r>
              <w:rPr>
                <w:b/>
                <w:bCs/>
              </w:rPr>
              <w:t>The service</w:t>
            </w:r>
          </w:p>
        </w:tc>
        <w:tc>
          <w:tcPr>
            <w:tcW w:w="239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6FEE8DD1" w14:textId="77777777" w:rsidR="00B66BBA" w:rsidRPr="00245F2D" w:rsidRDefault="00B66BBA" w:rsidP="00EF6B68">
            <w:pPr>
              <w:spacing w:line="240" w:lineRule="auto"/>
              <w:rPr>
                <w:b/>
                <w:bCs/>
              </w:rPr>
            </w:pPr>
            <w:r w:rsidRPr="00245F2D">
              <w:rPr>
                <w:b/>
                <w:bCs/>
              </w:rPr>
              <w:t xml:space="preserve">Change in </w:t>
            </w:r>
            <w:r>
              <w:rPr>
                <w:b/>
                <w:bCs/>
              </w:rPr>
              <w:t>team practice</w:t>
            </w:r>
          </w:p>
        </w:tc>
        <w:tc>
          <w:tcPr>
            <w:tcW w:w="255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2DC38549" w14:textId="77777777" w:rsidR="00B66BBA" w:rsidRPr="00245F2D" w:rsidRDefault="00B66BBA" w:rsidP="00EF6B68">
            <w:pPr>
              <w:spacing w:line="240" w:lineRule="auto"/>
              <w:rPr>
                <w:b/>
                <w:bCs/>
              </w:rPr>
            </w:pPr>
            <w:r w:rsidRPr="00245F2D">
              <w:rPr>
                <w:b/>
                <w:bCs/>
              </w:rPr>
              <w:t xml:space="preserve">Change </w:t>
            </w:r>
            <w:r>
              <w:rPr>
                <w:b/>
                <w:bCs/>
              </w:rPr>
              <w:t>required from schools</w:t>
            </w:r>
          </w:p>
        </w:tc>
      </w:tr>
      <w:tr w:rsidR="008D5BF2" w:rsidRPr="00245F2D" w14:paraId="412AB77D" w14:textId="77777777" w:rsidTr="008D5BF2">
        <w:trPr>
          <w:trHeight w:val="1566"/>
        </w:trPr>
        <w:tc>
          <w:tcPr>
            <w:tcW w:w="2093"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tcPr>
          <w:p w14:paraId="7B41C32E" w14:textId="77777777" w:rsidR="008D5BF2" w:rsidRPr="00245F2D" w:rsidRDefault="008D5BF2" w:rsidP="00EF6B68">
            <w:pPr>
              <w:spacing w:line="240" w:lineRule="auto"/>
            </w:pPr>
            <w:r w:rsidRPr="00245F2D">
              <w:t>Statutory functions that require access to schools.</w:t>
            </w:r>
          </w:p>
          <w:p w14:paraId="24E9B552" w14:textId="77777777" w:rsidR="008D5BF2" w:rsidRPr="00245F2D" w:rsidRDefault="008D5BF2" w:rsidP="00EF6B68">
            <w:pPr>
              <w:spacing w:line="240" w:lineRule="auto"/>
            </w:pP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DDDD23" w14:textId="77777777" w:rsidR="008D5BF2" w:rsidRPr="008D5BF2" w:rsidRDefault="008D5BF2" w:rsidP="00EF6B68">
            <w:pPr>
              <w:spacing w:line="240" w:lineRule="auto"/>
              <w:rPr>
                <w:rFonts w:eastAsia="Times New Roman"/>
              </w:rPr>
            </w:pPr>
            <w:r w:rsidRPr="008D5BF2">
              <w:rPr>
                <w:rFonts w:eastAsia="Times New Roman"/>
              </w:rPr>
              <w:t>Chairing and attending annual review meetings</w:t>
            </w: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795318" w14:textId="77777777" w:rsidR="008D5BF2" w:rsidRPr="008D5BF2" w:rsidRDefault="008D5BF2" w:rsidP="00EF6B68">
            <w:pPr>
              <w:spacing w:line="240" w:lineRule="auto"/>
              <w:rPr>
                <w:rFonts w:eastAsia="Times New Roman"/>
              </w:rPr>
            </w:pPr>
            <w:r w:rsidRPr="008D5BF2">
              <w:rPr>
                <w:rFonts w:eastAsia="Times New Roman"/>
              </w:rPr>
              <w:t>Annual Review meetings can be held as virtual meetings</w:t>
            </w:r>
          </w:p>
        </w:tc>
        <w:tc>
          <w:tcPr>
            <w:tcW w:w="25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758F38" w14:textId="77777777" w:rsidR="008D5BF2" w:rsidRPr="008D5BF2" w:rsidRDefault="008D5BF2" w:rsidP="00EF6B68">
            <w:pPr>
              <w:spacing w:line="240" w:lineRule="auto"/>
            </w:pPr>
            <w:r w:rsidRPr="008D5BF2">
              <w:t xml:space="preserve">None identified </w:t>
            </w:r>
          </w:p>
          <w:p w14:paraId="6C042677" w14:textId="77777777" w:rsidR="008D5BF2" w:rsidRDefault="008D5BF2" w:rsidP="00EF6B68">
            <w:pPr>
              <w:pStyle w:val="ListParagraph"/>
              <w:rPr>
                <w:sz w:val="24"/>
                <w:szCs w:val="24"/>
              </w:rPr>
            </w:pPr>
          </w:p>
          <w:p w14:paraId="76449C3D" w14:textId="77777777" w:rsidR="008D5BF2" w:rsidRPr="00245F2D" w:rsidRDefault="008D5BF2" w:rsidP="00EF6B68">
            <w:pPr>
              <w:pStyle w:val="ListParagraph"/>
              <w:rPr>
                <w:rFonts w:eastAsia="Times New Roman"/>
                <w:sz w:val="24"/>
                <w:szCs w:val="24"/>
              </w:rPr>
            </w:pPr>
          </w:p>
        </w:tc>
      </w:tr>
      <w:tr w:rsidR="008D5BF2" w:rsidRPr="00245F2D" w14:paraId="581B0107" w14:textId="77777777" w:rsidTr="008D5BF2">
        <w:trPr>
          <w:trHeight w:val="975"/>
        </w:trPr>
        <w:tc>
          <w:tcPr>
            <w:tcW w:w="2093"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ECDFC78" w14:textId="77777777" w:rsidR="008D5BF2" w:rsidRPr="00245F2D" w:rsidRDefault="008D5BF2" w:rsidP="00EF6B68">
            <w:pPr>
              <w:spacing w:line="240" w:lineRule="auto"/>
            </w:pPr>
          </w:p>
        </w:tc>
        <w:tc>
          <w:tcPr>
            <w:tcW w:w="21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5B5B10" w14:textId="77777777" w:rsidR="008D5BF2" w:rsidRPr="008D5BF2" w:rsidRDefault="008D5BF2" w:rsidP="00EF6B68">
            <w:pPr>
              <w:spacing w:line="240" w:lineRule="auto"/>
              <w:rPr>
                <w:rFonts w:eastAsia="Times New Roman"/>
              </w:rPr>
            </w:pPr>
            <w:r w:rsidRPr="008D5BF2">
              <w:rPr>
                <w:rFonts w:eastAsia="Times New Roman"/>
              </w:rPr>
              <w:t xml:space="preserve">Meetings with </w:t>
            </w:r>
            <w:proofErr w:type="spellStart"/>
            <w:r w:rsidRPr="008D5BF2">
              <w:rPr>
                <w:rFonts w:eastAsia="Times New Roman"/>
              </w:rPr>
              <w:t>SENCos</w:t>
            </w:r>
            <w:proofErr w:type="spellEnd"/>
            <w:r w:rsidRPr="008D5BF2">
              <w:rPr>
                <w:rFonts w:eastAsia="Times New Roman"/>
              </w:rPr>
              <w:t xml:space="preserve"> to give advice</w:t>
            </w:r>
          </w:p>
        </w:tc>
        <w:tc>
          <w:tcPr>
            <w:tcW w:w="239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C15BFD" w14:textId="77777777" w:rsidR="008D5BF2" w:rsidRPr="008D5BF2" w:rsidRDefault="008D5BF2" w:rsidP="00EF6B68">
            <w:pPr>
              <w:spacing w:line="240" w:lineRule="auto"/>
              <w:rPr>
                <w:rFonts w:eastAsia="Times New Roman"/>
              </w:rPr>
            </w:pPr>
            <w:r w:rsidRPr="008D5BF2">
              <w:rPr>
                <w:rFonts w:eastAsia="Times New Roman"/>
              </w:rPr>
              <w:t>Can be held as virtual meetings</w:t>
            </w:r>
          </w:p>
        </w:tc>
        <w:tc>
          <w:tcPr>
            <w:tcW w:w="255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AF2D751" w14:textId="77777777" w:rsidR="008D5BF2" w:rsidRPr="008D5BF2" w:rsidRDefault="008D5BF2" w:rsidP="00EF6B68">
            <w:pPr>
              <w:spacing w:line="240" w:lineRule="auto"/>
            </w:pPr>
            <w:r w:rsidRPr="008D5BF2">
              <w:t>None identified</w:t>
            </w:r>
          </w:p>
          <w:p w14:paraId="013B398A" w14:textId="77777777" w:rsidR="008D5BF2" w:rsidRPr="008D5BF2" w:rsidRDefault="008D5BF2" w:rsidP="00EF6B68">
            <w:pPr>
              <w:spacing w:line="240" w:lineRule="auto"/>
            </w:pPr>
          </w:p>
        </w:tc>
      </w:tr>
      <w:tr w:rsidR="00B66BBA" w:rsidRPr="00245F2D" w14:paraId="77914F29" w14:textId="77777777" w:rsidTr="00B66BBA">
        <w:trPr>
          <w:trHeight w:val="2032"/>
        </w:trPr>
        <w:tc>
          <w:tcPr>
            <w:tcW w:w="2093"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1F035598" w14:textId="77777777" w:rsidR="00B66BBA" w:rsidRPr="00245F2D" w:rsidRDefault="00B66BBA" w:rsidP="00EF6B68">
            <w:pPr>
              <w:spacing w:line="240" w:lineRule="auto"/>
            </w:pPr>
            <w:r w:rsidRPr="00245F2D">
              <w:t>Functions that are not statutory, but where a visit is highly recommended.</w:t>
            </w:r>
          </w:p>
        </w:tc>
        <w:tc>
          <w:tcPr>
            <w:tcW w:w="2193" w:type="dxa"/>
            <w:tcBorders>
              <w:top w:val="nil"/>
              <w:left w:val="nil"/>
              <w:bottom w:val="single" w:sz="8" w:space="0" w:color="auto"/>
              <w:right w:val="single" w:sz="8" w:space="0" w:color="auto"/>
            </w:tcBorders>
            <w:tcMar>
              <w:top w:w="0" w:type="dxa"/>
              <w:left w:w="108" w:type="dxa"/>
              <w:bottom w:w="0" w:type="dxa"/>
              <w:right w:w="108" w:type="dxa"/>
            </w:tcMar>
          </w:tcPr>
          <w:p w14:paraId="5DF7644F" w14:textId="77777777" w:rsidR="00B66BBA" w:rsidRPr="00245F2D" w:rsidRDefault="00B66BBA" w:rsidP="00EF6B68">
            <w:pPr>
              <w:spacing w:line="240" w:lineRule="auto"/>
            </w:pPr>
            <w:r>
              <w:t>None identified</w:t>
            </w:r>
          </w:p>
          <w:p w14:paraId="76D01E76" w14:textId="77777777" w:rsidR="00B66BBA" w:rsidRPr="00245F2D" w:rsidRDefault="00B66BBA" w:rsidP="00EF6B68">
            <w:pPr>
              <w:spacing w:line="240" w:lineRule="auto"/>
            </w:pPr>
          </w:p>
          <w:p w14:paraId="292D870F" w14:textId="77777777" w:rsidR="00B66BBA" w:rsidRPr="00245F2D" w:rsidRDefault="00B66BBA" w:rsidP="00EF6B68">
            <w:pPr>
              <w:pStyle w:val="ListParagraph"/>
              <w:ind w:left="360"/>
              <w:rPr>
                <w:rFonts w:eastAsia="Times New Roman"/>
                <w:sz w:val="24"/>
                <w:szCs w:val="24"/>
              </w:rPr>
            </w:pPr>
          </w:p>
        </w:tc>
        <w:tc>
          <w:tcPr>
            <w:tcW w:w="2398" w:type="dxa"/>
            <w:tcBorders>
              <w:top w:val="nil"/>
              <w:left w:val="nil"/>
              <w:bottom w:val="single" w:sz="8" w:space="0" w:color="auto"/>
              <w:right w:val="single" w:sz="8" w:space="0" w:color="auto"/>
            </w:tcBorders>
            <w:tcMar>
              <w:top w:w="0" w:type="dxa"/>
              <w:left w:w="108" w:type="dxa"/>
              <w:bottom w:w="0" w:type="dxa"/>
              <w:right w:w="108" w:type="dxa"/>
            </w:tcMar>
          </w:tcPr>
          <w:p w14:paraId="52A31D65" w14:textId="77777777" w:rsidR="00B66BBA" w:rsidRPr="00245F2D" w:rsidRDefault="00B66BBA" w:rsidP="00EF6B68">
            <w:pPr>
              <w:spacing w:line="240" w:lineRule="auto"/>
            </w:pPr>
            <w:r>
              <w:t xml:space="preserve">None identified </w:t>
            </w:r>
          </w:p>
          <w:p w14:paraId="56AB8874" w14:textId="77777777" w:rsidR="00B66BBA" w:rsidRPr="00245F2D" w:rsidRDefault="00B66BBA" w:rsidP="00EF6B68">
            <w:pPr>
              <w:pStyle w:val="ListParagraph"/>
              <w:ind w:left="360"/>
              <w:rPr>
                <w:sz w:val="24"/>
                <w:szCs w:val="24"/>
              </w:rPr>
            </w:pPr>
          </w:p>
        </w:tc>
        <w:tc>
          <w:tcPr>
            <w:tcW w:w="2558" w:type="dxa"/>
            <w:tcBorders>
              <w:top w:val="nil"/>
              <w:left w:val="nil"/>
              <w:bottom w:val="single" w:sz="8" w:space="0" w:color="auto"/>
              <w:right w:val="single" w:sz="8" w:space="0" w:color="auto"/>
            </w:tcBorders>
            <w:tcMar>
              <w:top w:w="0" w:type="dxa"/>
              <w:left w:w="108" w:type="dxa"/>
              <w:bottom w:w="0" w:type="dxa"/>
              <w:right w:w="108" w:type="dxa"/>
            </w:tcMar>
          </w:tcPr>
          <w:p w14:paraId="0D9E9F0A" w14:textId="77777777" w:rsidR="00B66BBA" w:rsidRPr="00245F2D" w:rsidRDefault="00B66BBA" w:rsidP="00EF6B68">
            <w:pPr>
              <w:spacing w:line="240" w:lineRule="auto"/>
            </w:pPr>
            <w:r>
              <w:t xml:space="preserve">None identified </w:t>
            </w:r>
          </w:p>
          <w:p w14:paraId="1947EE65" w14:textId="77777777" w:rsidR="00B66BBA" w:rsidRPr="00245F2D" w:rsidRDefault="00B66BBA" w:rsidP="00EF6B68">
            <w:pPr>
              <w:spacing w:line="240" w:lineRule="auto"/>
            </w:pPr>
          </w:p>
        </w:tc>
      </w:tr>
      <w:tr w:rsidR="00B66BBA" w:rsidRPr="00245F2D" w14:paraId="309CABE5" w14:textId="77777777" w:rsidTr="00B66BBA">
        <w:tc>
          <w:tcPr>
            <w:tcW w:w="2093"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1C96DA1F" w14:textId="77777777" w:rsidR="00B66BBA" w:rsidRPr="00245F2D" w:rsidRDefault="00B66BBA" w:rsidP="00EF6B68">
            <w:pPr>
              <w:spacing w:line="240" w:lineRule="auto"/>
            </w:pPr>
            <w:r w:rsidRPr="00245F2D">
              <w:t>Functions that usually require a visit but are not time sensitive or that can be met in a different way.</w:t>
            </w:r>
          </w:p>
        </w:tc>
        <w:tc>
          <w:tcPr>
            <w:tcW w:w="2193" w:type="dxa"/>
            <w:tcBorders>
              <w:top w:val="nil"/>
              <w:left w:val="nil"/>
              <w:bottom w:val="single" w:sz="8" w:space="0" w:color="auto"/>
              <w:right w:val="single" w:sz="8" w:space="0" w:color="auto"/>
            </w:tcBorders>
            <w:tcMar>
              <w:top w:w="0" w:type="dxa"/>
              <w:left w:w="108" w:type="dxa"/>
              <w:bottom w:w="0" w:type="dxa"/>
              <w:right w:w="108" w:type="dxa"/>
            </w:tcMar>
            <w:hideMark/>
          </w:tcPr>
          <w:p w14:paraId="623AA569" w14:textId="77777777" w:rsidR="00B66BBA" w:rsidRPr="00245F2D" w:rsidRDefault="00B66BBA" w:rsidP="00EF6B68">
            <w:pPr>
              <w:spacing w:line="240" w:lineRule="auto"/>
              <w:rPr>
                <w:rFonts w:eastAsia="Times New Roman"/>
              </w:rPr>
            </w:pPr>
            <w:r w:rsidRPr="00245F2D">
              <w:rPr>
                <w:rFonts w:eastAsia="Times New Roman"/>
              </w:rPr>
              <w:t>Training</w:t>
            </w:r>
          </w:p>
          <w:p w14:paraId="7EE8984A" w14:textId="77777777" w:rsidR="00B66BBA" w:rsidRPr="00245F2D" w:rsidRDefault="00B66BBA" w:rsidP="00EF6B68">
            <w:pPr>
              <w:spacing w:line="240" w:lineRule="auto"/>
              <w:rPr>
                <w:rFonts w:eastAsia="Times New Roman"/>
              </w:rPr>
            </w:pPr>
          </w:p>
          <w:p w14:paraId="3C274558" w14:textId="77777777" w:rsidR="00B66BBA" w:rsidRPr="00245F2D" w:rsidRDefault="00B66BBA" w:rsidP="00EF6B68">
            <w:pPr>
              <w:spacing w:line="240" w:lineRule="auto"/>
              <w:rPr>
                <w:rFonts w:eastAsia="Times New Roman"/>
              </w:rPr>
            </w:pPr>
          </w:p>
        </w:tc>
        <w:tc>
          <w:tcPr>
            <w:tcW w:w="2398" w:type="dxa"/>
            <w:tcBorders>
              <w:top w:val="nil"/>
              <w:left w:val="nil"/>
              <w:bottom w:val="single" w:sz="8" w:space="0" w:color="auto"/>
              <w:right w:val="single" w:sz="8" w:space="0" w:color="auto"/>
            </w:tcBorders>
            <w:tcMar>
              <w:top w:w="0" w:type="dxa"/>
              <w:left w:w="108" w:type="dxa"/>
              <w:bottom w:w="0" w:type="dxa"/>
              <w:right w:w="108" w:type="dxa"/>
            </w:tcMar>
            <w:hideMark/>
          </w:tcPr>
          <w:p w14:paraId="499C218D" w14:textId="77777777" w:rsidR="00B66BBA" w:rsidRPr="00245F2D" w:rsidRDefault="00B66BBA" w:rsidP="00EF6B68">
            <w:pPr>
              <w:spacing w:line="240" w:lineRule="auto"/>
              <w:rPr>
                <w:rFonts w:eastAsia="Times New Roman"/>
              </w:rPr>
            </w:pPr>
            <w:r w:rsidRPr="00245F2D">
              <w:rPr>
                <w:rFonts w:eastAsia="Times New Roman"/>
              </w:rPr>
              <w:t>Virtual training sessions will be held</w:t>
            </w:r>
          </w:p>
          <w:p w14:paraId="05BFFD3C" w14:textId="77777777" w:rsidR="00B66BBA" w:rsidRPr="00245F2D" w:rsidRDefault="00B66BBA" w:rsidP="00EF6B68">
            <w:pPr>
              <w:spacing w:line="240" w:lineRule="auto"/>
              <w:rPr>
                <w:rFonts w:eastAsia="Times New Roman"/>
              </w:rPr>
            </w:pPr>
          </w:p>
        </w:tc>
        <w:tc>
          <w:tcPr>
            <w:tcW w:w="2558" w:type="dxa"/>
            <w:tcBorders>
              <w:top w:val="nil"/>
              <w:left w:val="nil"/>
              <w:bottom w:val="single" w:sz="8" w:space="0" w:color="auto"/>
              <w:right w:val="single" w:sz="8" w:space="0" w:color="auto"/>
            </w:tcBorders>
            <w:tcMar>
              <w:top w:w="0" w:type="dxa"/>
              <w:left w:w="108" w:type="dxa"/>
              <w:bottom w:w="0" w:type="dxa"/>
              <w:right w:w="108" w:type="dxa"/>
            </w:tcMar>
          </w:tcPr>
          <w:p w14:paraId="3162A690" w14:textId="77777777" w:rsidR="00B66BBA" w:rsidRPr="00B66BBA" w:rsidRDefault="00B66BBA" w:rsidP="00EF6B68">
            <w:pPr>
              <w:spacing w:line="240" w:lineRule="auto"/>
            </w:pPr>
            <w:r w:rsidRPr="00B66BBA">
              <w:t xml:space="preserve">None identified </w:t>
            </w:r>
          </w:p>
        </w:tc>
      </w:tr>
    </w:tbl>
    <w:p w14:paraId="057B31E8" w14:textId="77777777" w:rsidR="002C74CA" w:rsidRDefault="002C74CA" w:rsidP="00EF6B68">
      <w:pPr>
        <w:spacing w:line="240" w:lineRule="auto"/>
      </w:pPr>
    </w:p>
    <w:p w14:paraId="62365038" w14:textId="77777777" w:rsidR="002C74CA" w:rsidRDefault="002C74CA" w:rsidP="00EF6B68">
      <w:pPr>
        <w:spacing w:line="240" w:lineRule="auto"/>
      </w:pPr>
      <w:r>
        <w:br w:type="page"/>
      </w:r>
    </w:p>
    <w:p w14:paraId="58B0645C" w14:textId="77777777" w:rsidR="004E4728" w:rsidRDefault="004E4728" w:rsidP="004E4728">
      <w:pPr>
        <w:pStyle w:val="Heading1"/>
      </w:pPr>
      <w:bookmarkStart w:id="13" w:name="_Integrated_Therapy_Service"/>
      <w:bookmarkEnd w:id="13"/>
      <w:r>
        <w:lastRenderedPageBreak/>
        <w:t>Integrated Therapy Service</w:t>
      </w:r>
    </w:p>
    <w:p w14:paraId="02070C78" w14:textId="77777777" w:rsidR="004E4728" w:rsidRDefault="004E4728" w:rsidP="004E4728">
      <w:pPr>
        <w:pStyle w:val="Heading2"/>
      </w:pPr>
      <w:r>
        <w:t>Service Update</w:t>
      </w:r>
    </w:p>
    <w:tbl>
      <w:tblPr>
        <w:tblW w:w="0" w:type="auto"/>
        <w:tblCellMar>
          <w:left w:w="0" w:type="dxa"/>
          <w:right w:w="0" w:type="dxa"/>
        </w:tblCellMar>
        <w:tblLook w:val="04A0" w:firstRow="1" w:lastRow="0" w:firstColumn="1" w:lastColumn="0" w:noHBand="0" w:noVBand="1"/>
      </w:tblPr>
      <w:tblGrid>
        <w:gridCol w:w="1987"/>
        <w:gridCol w:w="7019"/>
      </w:tblGrid>
      <w:tr w:rsidR="004E4728" w14:paraId="3EA0AF1F" w14:textId="77777777" w:rsidTr="004E4728">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63761269" w14:textId="77777777" w:rsidR="004E4728" w:rsidRDefault="004E4728" w:rsidP="004E4728">
            <w:pPr>
              <w:spacing w:line="240" w:lineRule="auto"/>
              <w:rPr>
                <w:rFonts w:cs="Calibri"/>
                <w:b/>
                <w:bCs/>
              </w:rPr>
            </w:pPr>
            <w:r>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AD368A" w14:textId="77777777" w:rsidR="004E4728" w:rsidRDefault="004E4728" w:rsidP="004E4728">
            <w:pPr>
              <w:spacing w:line="240" w:lineRule="auto"/>
              <w:rPr>
                <w:rFonts w:cs="Calibri"/>
              </w:rPr>
            </w:pPr>
            <w:r>
              <w:t xml:space="preserve">Integrated Therapy Service (OT, Physio and SLT) provide advice and support for children and young people between the ages of 0-19. Since March 2020 the integrated therapy service have been operating under Business Continuity plans as directed by NHS England. This has changed the way in which children and young people have received therapy, with the majority of contact delivered remotely. </w:t>
            </w:r>
          </w:p>
          <w:p w14:paraId="6712284B" w14:textId="77777777" w:rsidR="004E4728" w:rsidRPr="004E4728" w:rsidRDefault="004E4728" w:rsidP="004E4728">
            <w:pPr>
              <w:spacing w:line="240" w:lineRule="auto"/>
            </w:pPr>
            <w:r>
              <w:t xml:space="preserve">From September, all children with an EHCP will be prioritised for provision of therapy alongside children and young people with complex health needs. Contact will be a mixture of face to face and virtual depending on the clinical need of the child and following a risk assessment by the therapist. School visits will be offered where appropriate </w:t>
            </w:r>
          </w:p>
        </w:tc>
      </w:tr>
      <w:tr w:rsidR="004E4728" w14:paraId="30E3CA33" w14:textId="77777777" w:rsidTr="004E4728">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56B04FD" w14:textId="77777777" w:rsidR="004E4728" w:rsidRDefault="004E4728" w:rsidP="004E4728">
            <w:pPr>
              <w:spacing w:line="240" w:lineRule="auto"/>
              <w:rPr>
                <w:rFonts w:cs="Calibri"/>
                <w:b/>
                <w:bCs/>
              </w:rPr>
            </w:pPr>
            <w:r>
              <w:rPr>
                <w:b/>
                <w:bCs/>
                <w:color w:val="000000"/>
              </w:rPr>
              <w:t xml:space="preserve">The impact of COVID on the service </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65AB37BF" w14:textId="77777777" w:rsidR="004E4728" w:rsidRPr="004E4728" w:rsidRDefault="004E4728" w:rsidP="004E4728">
            <w:pPr>
              <w:pStyle w:val="ListParagraph"/>
              <w:numPr>
                <w:ilvl w:val="0"/>
                <w:numId w:val="28"/>
              </w:numPr>
              <w:contextualSpacing/>
              <w:rPr>
                <w:sz w:val="24"/>
              </w:rPr>
            </w:pPr>
            <w:r w:rsidRPr="004E4728">
              <w:rPr>
                <w:sz w:val="24"/>
              </w:rPr>
              <w:t>NHS therapy staff redeployed to support the acute adult services from March –July with services operating on less staff, the focus has been on those children requiring urgent support for complex health needs, feeding and equipment needs</w:t>
            </w:r>
          </w:p>
          <w:p w14:paraId="7486926B" w14:textId="77777777" w:rsidR="004E4728" w:rsidRPr="004E4728" w:rsidRDefault="004E4728" w:rsidP="004E4728">
            <w:pPr>
              <w:pStyle w:val="ListParagraph"/>
              <w:numPr>
                <w:ilvl w:val="0"/>
                <w:numId w:val="28"/>
              </w:numPr>
              <w:contextualSpacing/>
              <w:rPr>
                <w:sz w:val="24"/>
              </w:rPr>
            </w:pPr>
            <w:r w:rsidRPr="004E4728">
              <w:rPr>
                <w:sz w:val="24"/>
              </w:rPr>
              <w:t>Routine and non-urgent referrals have been managed through resources and support from an advice line and not direct or face to face input. Routine referrals have not be added to waiting lists and requests for advice and support will be managed through virtual advice sessions running from September</w:t>
            </w:r>
          </w:p>
          <w:p w14:paraId="69AC129F" w14:textId="77777777" w:rsidR="004E4728" w:rsidRPr="004E4728" w:rsidRDefault="004E4728" w:rsidP="004E4728">
            <w:pPr>
              <w:pStyle w:val="ListParagraph"/>
              <w:numPr>
                <w:ilvl w:val="0"/>
                <w:numId w:val="28"/>
              </w:numPr>
              <w:contextualSpacing/>
              <w:rPr>
                <w:sz w:val="24"/>
              </w:rPr>
            </w:pPr>
            <w:r w:rsidRPr="004E4728">
              <w:rPr>
                <w:sz w:val="24"/>
              </w:rPr>
              <w:t xml:space="preserve">EHCP provision has been via telephone or virtual contact mainly with home rather than school. </w:t>
            </w:r>
          </w:p>
          <w:p w14:paraId="0953526E" w14:textId="77777777" w:rsidR="004E4728" w:rsidRPr="004E4728" w:rsidRDefault="004E4728" w:rsidP="004E4728">
            <w:pPr>
              <w:pStyle w:val="ListParagraph"/>
              <w:numPr>
                <w:ilvl w:val="0"/>
                <w:numId w:val="28"/>
              </w:numPr>
              <w:contextualSpacing/>
              <w:rPr>
                <w:sz w:val="24"/>
              </w:rPr>
            </w:pPr>
            <w:r w:rsidRPr="004E4728">
              <w:rPr>
                <w:sz w:val="24"/>
              </w:rPr>
              <w:t xml:space="preserve">EHCP needs assessments have been virtual and not included standardised assessments, some assessments will need to be completed within the educational setting to update or confirm provision. </w:t>
            </w:r>
          </w:p>
          <w:p w14:paraId="5C8DF251" w14:textId="77777777" w:rsidR="004E4728" w:rsidRPr="004E4728" w:rsidRDefault="004E4728" w:rsidP="004E4728">
            <w:pPr>
              <w:pStyle w:val="ListParagraph"/>
              <w:numPr>
                <w:ilvl w:val="0"/>
                <w:numId w:val="28"/>
              </w:numPr>
              <w:contextualSpacing/>
              <w:rPr>
                <w:sz w:val="24"/>
              </w:rPr>
            </w:pPr>
            <w:r w:rsidRPr="004E4728">
              <w:rPr>
                <w:sz w:val="24"/>
              </w:rPr>
              <w:t xml:space="preserve">Therapy groups and universal training have not been operational </w:t>
            </w:r>
          </w:p>
          <w:p w14:paraId="4C95FBA5" w14:textId="77777777" w:rsidR="004E4728" w:rsidRDefault="004E4728" w:rsidP="004E4728">
            <w:pPr>
              <w:spacing w:line="240" w:lineRule="auto"/>
              <w:rPr>
                <w:rFonts w:cs="Calibri"/>
                <w:sz w:val="22"/>
                <w:szCs w:val="22"/>
              </w:rPr>
            </w:pPr>
          </w:p>
        </w:tc>
      </w:tr>
      <w:tr w:rsidR="004E4728" w14:paraId="3AD81583" w14:textId="77777777" w:rsidTr="004E4728">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DD0D787" w14:textId="77777777" w:rsidR="004E4728" w:rsidRDefault="004E4728" w:rsidP="004E4728">
            <w:pPr>
              <w:spacing w:line="240" w:lineRule="auto"/>
              <w:rPr>
                <w:rFonts w:cs="Calibri"/>
                <w:b/>
                <w:bCs/>
              </w:rPr>
            </w:pPr>
            <w:r>
              <w:rPr>
                <w:b/>
                <w:bCs/>
                <w:color w:val="000000"/>
              </w:rPr>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3FE91715" w14:textId="77777777" w:rsidR="004E4728" w:rsidRDefault="004E4728" w:rsidP="004E4728">
            <w:pPr>
              <w:spacing w:line="240" w:lineRule="auto"/>
              <w:rPr>
                <w:rFonts w:cs="Calibri"/>
              </w:rPr>
            </w:pPr>
            <w:r>
              <w:t xml:space="preserve">Amanda Sillitoe, Head of Service, </w:t>
            </w:r>
            <w:hyperlink r:id="rId28" w:history="1">
              <w:r>
                <w:rPr>
                  <w:rStyle w:val="Hyperlink"/>
                </w:rPr>
                <w:t>amanda.sillitoe@nhs.net</w:t>
              </w:r>
            </w:hyperlink>
          </w:p>
          <w:p w14:paraId="6C274D94" w14:textId="77777777" w:rsidR="004E4728" w:rsidRPr="004E4728" w:rsidRDefault="004E4728" w:rsidP="004E4728">
            <w:pPr>
              <w:spacing w:line="240" w:lineRule="auto"/>
            </w:pPr>
            <w:r>
              <w:t xml:space="preserve">Fiona Barry, Clinical Strategy Lead, </w:t>
            </w:r>
            <w:hyperlink r:id="rId29" w:history="1">
              <w:r>
                <w:rPr>
                  <w:rStyle w:val="Hyperlink"/>
                </w:rPr>
                <w:t>f.barry@nhs.net</w:t>
              </w:r>
            </w:hyperlink>
          </w:p>
        </w:tc>
      </w:tr>
    </w:tbl>
    <w:p w14:paraId="0EBE080D" w14:textId="77777777" w:rsidR="004E4728" w:rsidRDefault="004E4728" w:rsidP="004E4728">
      <w:pPr>
        <w:spacing w:line="240" w:lineRule="auto"/>
        <w:rPr>
          <w:rFonts w:cs="Calibri"/>
          <w:sz w:val="22"/>
          <w:szCs w:val="22"/>
        </w:rPr>
      </w:pPr>
    </w:p>
    <w:p w14:paraId="2B479CD0" w14:textId="77777777" w:rsidR="004E4728" w:rsidRDefault="004E4728" w:rsidP="004E4728">
      <w:pPr>
        <w:spacing w:line="240" w:lineRule="auto"/>
        <w:rPr>
          <w:rFonts w:cs="Calibri"/>
          <w:sz w:val="22"/>
          <w:szCs w:val="22"/>
        </w:rPr>
      </w:pPr>
    </w:p>
    <w:p w14:paraId="755792FA" w14:textId="77777777" w:rsidR="004E4728" w:rsidRDefault="004E4728" w:rsidP="004E4728">
      <w:pPr>
        <w:spacing w:line="240" w:lineRule="auto"/>
        <w:rPr>
          <w:rFonts w:cs="Calibri"/>
          <w:sz w:val="22"/>
          <w:szCs w:val="22"/>
        </w:rPr>
      </w:pPr>
    </w:p>
    <w:p w14:paraId="3BAE8299" w14:textId="77777777" w:rsidR="004E4728" w:rsidRDefault="004E4728" w:rsidP="004E4728">
      <w:pPr>
        <w:pStyle w:val="Heading2"/>
      </w:pPr>
      <w:r>
        <w:lastRenderedPageBreak/>
        <w:t xml:space="preserve">Changes to </w:t>
      </w:r>
      <w:r w:rsidR="001F5CC1">
        <w:t>direct</w:t>
      </w:r>
      <w:r>
        <w:t xml:space="preserve"> interaction with the team:</w:t>
      </w:r>
    </w:p>
    <w:tbl>
      <w:tblPr>
        <w:tblW w:w="0" w:type="auto"/>
        <w:tblCellMar>
          <w:left w:w="0" w:type="dxa"/>
          <w:right w:w="0" w:type="dxa"/>
        </w:tblCellMar>
        <w:tblLook w:val="04A0" w:firstRow="1" w:lastRow="0" w:firstColumn="1" w:lastColumn="0" w:noHBand="0" w:noVBand="1"/>
      </w:tblPr>
      <w:tblGrid>
        <w:gridCol w:w="2041"/>
        <w:gridCol w:w="2364"/>
        <w:gridCol w:w="2452"/>
        <w:gridCol w:w="2149"/>
      </w:tblGrid>
      <w:tr w:rsidR="004E4728" w14:paraId="6D242C76" w14:textId="77777777" w:rsidTr="00C76F1E">
        <w:tc>
          <w:tcPr>
            <w:tcW w:w="2077"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tcPr>
          <w:p w14:paraId="30D4F223" w14:textId="77777777" w:rsidR="004E4728" w:rsidRDefault="004E4728">
            <w:pPr>
              <w:rPr>
                <w:rFonts w:cs="Calibri"/>
                <w:b/>
                <w:bCs/>
              </w:rPr>
            </w:pPr>
          </w:p>
        </w:tc>
        <w:tc>
          <w:tcPr>
            <w:tcW w:w="241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7459F849" w14:textId="77777777" w:rsidR="004E4728" w:rsidRDefault="004E4728">
            <w:pPr>
              <w:rPr>
                <w:rFonts w:cs="Calibri"/>
                <w:b/>
                <w:bCs/>
              </w:rPr>
            </w:pPr>
            <w:r>
              <w:rPr>
                <w:b/>
                <w:bCs/>
                <w:color w:val="000000"/>
              </w:rPr>
              <w:t>The service</w:t>
            </w:r>
          </w:p>
        </w:tc>
        <w:tc>
          <w:tcPr>
            <w:tcW w:w="2559"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3A9704FA" w14:textId="77777777" w:rsidR="004E4728" w:rsidRDefault="004E4728" w:rsidP="004E4728">
            <w:pPr>
              <w:rPr>
                <w:rFonts w:cs="Calibri"/>
                <w:b/>
                <w:bCs/>
              </w:rPr>
            </w:pPr>
            <w:r>
              <w:rPr>
                <w:b/>
                <w:bCs/>
                <w:color w:val="000000"/>
              </w:rPr>
              <w:t>Change in team practice</w:t>
            </w:r>
          </w:p>
        </w:tc>
        <w:tc>
          <w:tcPr>
            <w:tcW w:w="218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EA6B96B" w14:textId="77777777" w:rsidR="004E4728" w:rsidRDefault="004E4728" w:rsidP="004E4728">
            <w:pPr>
              <w:rPr>
                <w:rFonts w:cs="Calibri"/>
                <w:b/>
                <w:bCs/>
              </w:rPr>
            </w:pPr>
            <w:r>
              <w:rPr>
                <w:b/>
                <w:bCs/>
                <w:color w:val="000000"/>
              </w:rPr>
              <w:t>Change required from school</w:t>
            </w:r>
          </w:p>
        </w:tc>
      </w:tr>
      <w:tr w:rsidR="004E4728" w14:paraId="259EA40A" w14:textId="77777777" w:rsidTr="00C76F1E">
        <w:tc>
          <w:tcPr>
            <w:tcW w:w="2077"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FCAAEF8" w14:textId="77777777" w:rsidR="004E4728" w:rsidRDefault="004E4728" w:rsidP="004E4728">
            <w:pPr>
              <w:spacing w:line="240" w:lineRule="auto"/>
              <w:rPr>
                <w:rFonts w:cs="Calibri"/>
              </w:rPr>
            </w:pPr>
            <w:r>
              <w:rPr>
                <w:color w:val="000000"/>
              </w:rPr>
              <w:t>Statutory functions that require access to schools.</w:t>
            </w:r>
          </w:p>
          <w:p w14:paraId="3DA71C90" w14:textId="77777777" w:rsidR="004E4728" w:rsidRDefault="004E4728" w:rsidP="004E4728">
            <w:pPr>
              <w:spacing w:line="240" w:lineRule="auto"/>
              <w:rPr>
                <w:rFonts w:cs="Calibri"/>
                <w:sz w:val="22"/>
                <w:szCs w:val="22"/>
              </w:rPr>
            </w:pP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4EFF8A31" w14:textId="77777777" w:rsidR="004E4728" w:rsidRDefault="004E4728" w:rsidP="004E4728">
            <w:pPr>
              <w:spacing w:line="240" w:lineRule="auto"/>
              <w:rPr>
                <w:rFonts w:cs="Calibri"/>
              </w:rPr>
            </w:pPr>
            <w:r>
              <w:t>EHCP assessment (App F)</w:t>
            </w:r>
          </w:p>
          <w:p w14:paraId="3C655763" w14:textId="77777777" w:rsidR="004E4728" w:rsidRDefault="004E4728" w:rsidP="004E4728">
            <w:pPr>
              <w:spacing w:line="240" w:lineRule="auto"/>
              <w:rPr>
                <w:rFonts w:cs="Calibri"/>
              </w:rPr>
            </w:pPr>
            <w:r>
              <w:t>EHCP provision for delivery of therapy</w:t>
            </w: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16D645C9" w14:textId="77777777" w:rsidR="004E4728" w:rsidRDefault="004E4728" w:rsidP="004E4728">
            <w:pPr>
              <w:spacing w:line="240" w:lineRule="auto"/>
              <w:rPr>
                <w:rFonts w:cs="Calibri"/>
              </w:rPr>
            </w:pPr>
            <w:r>
              <w:t>Mixture of virtual and face to face. Risk assessed by therapist depending on need of the child and how best input can be delivered. Therapy staff will be required to wear PPE when working directly with children</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353FFB2C" w14:textId="77777777" w:rsidR="004E4728" w:rsidRDefault="004E4728" w:rsidP="004E4728">
            <w:pPr>
              <w:spacing w:line="240" w:lineRule="auto"/>
              <w:rPr>
                <w:rFonts w:cs="Calibri"/>
              </w:rPr>
            </w:pPr>
            <w:r>
              <w:t>Schools will need to provide space for remote/virtual therapy to take place and the technology to use MS Teams</w:t>
            </w:r>
          </w:p>
          <w:p w14:paraId="7293A7F0" w14:textId="77777777" w:rsidR="004E4728" w:rsidRDefault="004E4728" w:rsidP="004E4728">
            <w:pPr>
              <w:spacing w:line="240" w:lineRule="auto"/>
              <w:rPr>
                <w:rFonts w:cs="Calibri"/>
              </w:rPr>
            </w:pPr>
            <w:r>
              <w:t>Equipment/toys used by the child will need to be provided by school as therapists will not transfer equipment between settings</w:t>
            </w:r>
          </w:p>
        </w:tc>
      </w:tr>
      <w:tr w:rsidR="004E4728" w14:paraId="087DF813" w14:textId="77777777" w:rsidTr="00C76F1E">
        <w:tc>
          <w:tcPr>
            <w:tcW w:w="2077"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207E53B" w14:textId="77777777" w:rsidR="004E4728" w:rsidRDefault="004E4728" w:rsidP="004E4728">
            <w:pPr>
              <w:spacing w:line="240" w:lineRule="auto"/>
              <w:rPr>
                <w:rFonts w:cs="Calibri"/>
                <w:sz w:val="22"/>
                <w:szCs w:val="22"/>
              </w:rPr>
            </w:pPr>
            <w:r>
              <w:rPr>
                <w:color w:val="000000"/>
              </w:rPr>
              <w:t>Functions that are not statutory, but where a visit is highly recommended.</w:t>
            </w:r>
          </w:p>
        </w:tc>
        <w:tc>
          <w:tcPr>
            <w:tcW w:w="2418" w:type="dxa"/>
            <w:tcBorders>
              <w:top w:val="nil"/>
              <w:left w:val="nil"/>
              <w:bottom w:val="single" w:sz="8" w:space="0" w:color="auto"/>
              <w:right w:val="single" w:sz="8" w:space="0" w:color="auto"/>
            </w:tcBorders>
            <w:tcMar>
              <w:top w:w="0" w:type="dxa"/>
              <w:left w:w="108" w:type="dxa"/>
              <w:bottom w:w="0" w:type="dxa"/>
              <w:right w:w="108" w:type="dxa"/>
            </w:tcMar>
            <w:hideMark/>
          </w:tcPr>
          <w:p w14:paraId="13F1DADC" w14:textId="77777777" w:rsidR="004E4728" w:rsidRDefault="004E4728" w:rsidP="004E4728">
            <w:pPr>
              <w:spacing w:line="240" w:lineRule="auto"/>
              <w:rPr>
                <w:rFonts w:cs="Calibri"/>
              </w:rPr>
            </w:pPr>
            <w:r>
              <w:t>Equipment provision/review or face to face therapy required to support the child</w:t>
            </w:r>
          </w:p>
        </w:tc>
        <w:tc>
          <w:tcPr>
            <w:tcW w:w="2559" w:type="dxa"/>
            <w:tcBorders>
              <w:top w:val="nil"/>
              <w:left w:val="nil"/>
              <w:bottom w:val="single" w:sz="8" w:space="0" w:color="auto"/>
              <w:right w:val="single" w:sz="8" w:space="0" w:color="auto"/>
            </w:tcBorders>
            <w:tcMar>
              <w:top w:w="0" w:type="dxa"/>
              <w:left w:w="108" w:type="dxa"/>
              <w:bottom w:w="0" w:type="dxa"/>
              <w:right w:w="108" w:type="dxa"/>
            </w:tcMar>
          </w:tcPr>
          <w:p w14:paraId="4065D5E8" w14:textId="77777777" w:rsidR="004E4728" w:rsidRDefault="004E4728" w:rsidP="004E4728">
            <w:pPr>
              <w:spacing w:line="240" w:lineRule="auto"/>
              <w:rPr>
                <w:rFonts w:cs="Calibri"/>
              </w:rPr>
            </w:pPr>
            <w:r>
              <w:t>Staff will wear PPE</w:t>
            </w:r>
          </w:p>
          <w:p w14:paraId="1DCBF0A9" w14:textId="77777777" w:rsidR="004E4728" w:rsidRPr="004E4728" w:rsidRDefault="004E4728" w:rsidP="004E4728">
            <w:pPr>
              <w:spacing w:line="240" w:lineRule="auto"/>
            </w:pPr>
            <w:r>
              <w:t xml:space="preserve">Classroom observations will be possible where clinically needed. To enable efficiency, therapists will book school visits to see a number of different children in the school in the same day. </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33DC52E5" w14:textId="77777777" w:rsidR="004E4728" w:rsidRDefault="004E4728" w:rsidP="004E4728">
            <w:pPr>
              <w:spacing w:line="240" w:lineRule="auto"/>
              <w:rPr>
                <w:rFonts w:cs="Calibri"/>
              </w:rPr>
            </w:pPr>
            <w:r>
              <w:t>Ability for therapists to see children in different classrooms and year groups during a day.</w:t>
            </w:r>
          </w:p>
          <w:p w14:paraId="2664EA51" w14:textId="77777777" w:rsidR="004E4728" w:rsidRDefault="004E4728" w:rsidP="004E4728">
            <w:pPr>
              <w:spacing w:line="240" w:lineRule="auto"/>
              <w:rPr>
                <w:rFonts w:cs="Calibri"/>
              </w:rPr>
            </w:pPr>
            <w:r>
              <w:t>Equipment/toys used by the child will need to be provided by school as therapists will not transfer equipment between settings</w:t>
            </w:r>
          </w:p>
        </w:tc>
      </w:tr>
      <w:tr w:rsidR="004E4728" w14:paraId="4E2B415E" w14:textId="77777777" w:rsidTr="00C76F1E">
        <w:tc>
          <w:tcPr>
            <w:tcW w:w="2077"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3A2B1CA" w14:textId="77777777" w:rsidR="004E4728" w:rsidRDefault="004E4728" w:rsidP="004E4728">
            <w:pPr>
              <w:spacing w:line="240" w:lineRule="auto"/>
              <w:rPr>
                <w:rFonts w:cs="Calibri"/>
              </w:rPr>
            </w:pPr>
            <w:r>
              <w:rPr>
                <w:color w:val="000000"/>
              </w:rPr>
              <w:t>Functions that usually require a visit but are not time sensitive or that can be met in a different way.</w:t>
            </w:r>
          </w:p>
        </w:tc>
        <w:tc>
          <w:tcPr>
            <w:tcW w:w="2418" w:type="dxa"/>
            <w:tcBorders>
              <w:top w:val="nil"/>
              <w:left w:val="nil"/>
              <w:bottom w:val="single" w:sz="8" w:space="0" w:color="auto"/>
              <w:right w:val="single" w:sz="8" w:space="0" w:color="auto"/>
            </w:tcBorders>
            <w:tcMar>
              <w:top w:w="0" w:type="dxa"/>
              <w:left w:w="108" w:type="dxa"/>
              <w:bottom w:w="0" w:type="dxa"/>
              <w:right w:w="108" w:type="dxa"/>
            </w:tcMar>
          </w:tcPr>
          <w:p w14:paraId="738B77C2" w14:textId="77777777" w:rsidR="004E4728" w:rsidRDefault="004E4728" w:rsidP="004E4728">
            <w:pPr>
              <w:spacing w:line="240" w:lineRule="auto"/>
              <w:rPr>
                <w:rFonts w:cs="Calibri"/>
              </w:rPr>
            </w:pPr>
            <w:r>
              <w:t xml:space="preserve">Routine referrals will triaged by therapy managers according to service referral criteria, with the majority of referrals managed through advice only </w:t>
            </w:r>
          </w:p>
          <w:p w14:paraId="487E4476" w14:textId="77777777" w:rsidR="004E4728" w:rsidRDefault="004E4728" w:rsidP="004E4728">
            <w:pPr>
              <w:spacing w:line="240" w:lineRule="auto"/>
            </w:pPr>
            <w:r>
              <w:lastRenderedPageBreak/>
              <w:t>Advice sessions or training from a therapist will be virtual</w:t>
            </w:r>
          </w:p>
          <w:p w14:paraId="2F154DCB" w14:textId="77777777" w:rsidR="004E4728" w:rsidRDefault="004E4728" w:rsidP="004E4728">
            <w:pPr>
              <w:spacing w:line="240" w:lineRule="auto"/>
              <w:rPr>
                <w:rFonts w:cs="Calibri"/>
              </w:rPr>
            </w:pPr>
          </w:p>
        </w:tc>
        <w:tc>
          <w:tcPr>
            <w:tcW w:w="2559" w:type="dxa"/>
            <w:tcBorders>
              <w:top w:val="nil"/>
              <w:left w:val="nil"/>
              <w:bottom w:val="single" w:sz="8" w:space="0" w:color="auto"/>
              <w:right w:val="single" w:sz="8" w:space="0" w:color="auto"/>
            </w:tcBorders>
            <w:tcMar>
              <w:top w:w="0" w:type="dxa"/>
              <w:left w:w="108" w:type="dxa"/>
              <w:bottom w:w="0" w:type="dxa"/>
              <w:right w:w="108" w:type="dxa"/>
            </w:tcMar>
            <w:hideMark/>
          </w:tcPr>
          <w:p w14:paraId="5F561FF0" w14:textId="77777777" w:rsidR="004E4728" w:rsidRDefault="004E4728" w:rsidP="004E4728">
            <w:pPr>
              <w:spacing w:line="240" w:lineRule="auto"/>
              <w:rPr>
                <w:rFonts w:cs="Calibri"/>
              </w:rPr>
            </w:pPr>
            <w:r>
              <w:lastRenderedPageBreak/>
              <w:t xml:space="preserve">A range of options will be available to schools to upskill staff and to provide child specific advice and support. This will be via MS teams. SLT advice sessions and OT school advice clinics </w:t>
            </w:r>
            <w:r>
              <w:lastRenderedPageBreak/>
              <w:t xml:space="preserve">will only be provided via MS teams which schools will be able to book onto </w:t>
            </w:r>
          </w:p>
        </w:tc>
        <w:tc>
          <w:tcPr>
            <w:tcW w:w="2188" w:type="dxa"/>
            <w:tcBorders>
              <w:top w:val="nil"/>
              <w:left w:val="nil"/>
              <w:bottom w:val="single" w:sz="8" w:space="0" w:color="auto"/>
              <w:right w:val="single" w:sz="8" w:space="0" w:color="auto"/>
            </w:tcBorders>
            <w:tcMar>
              <w:top w:w="0" w:type="dxa"/>
              <w:left w:w="108" w:type="dxa"/>
              <w:bottom w:w="0" w:type="dxa"/>
              <w:right w:w="108" w:type="dxa"/>
            </w:tcMar>
            <w:hideMark/>
          </w:tcPr>
          <w:p w14:paraId="06142710" w14:textId="77777777" w:rsidR="004E4728" w:rsidRDefault="004E4728" w:rsidP="004E4728">
            <w:pPr>
              <w:spacing w:line="240" w:lineRule="auto"/>
              <w:rPr>
                <w:rFonts w:cs="Calibri"/>
              </w:rPr>
            </w:pPr>
            <w:r>
              <w:lastRenderedPageBreak/>
              <w:t>Use of MS teams</w:t>
            </w:r>
          </w:p>
        </w:tc>
      </w:tr>
    </w:tbl>
    <w:p w14:paraId="6C778199" w14:textId="77777777" w:rsidR="004E4728" w:rsidRDefault="004E4728">
      <w:pPr>
        <w:rPr>
          <w:rFonts w:asciiTheme="minorHAnsi" w:eastAsiaTheme="majorEastAsia" w:hAnsiTheme="minorHAnsi" w:cstheme="minorHAnsi"/>
          <w:b/>
          <w:bCs/>
          <w:kern w:val="32"/>
          <w:sz w:val="32"/>
          <w:szCs w:val="32"/>
        </w:rPr>
      </w:pPr>
      <w:r>
        <w:br w:type="page"/>
      </w:r>
    </w:p>
    <w:p w14:paraId="3FB3AB3D" w14:textId="77777777" w:rsidR="00726F72" w:rsidRDefault="00726F72" w:rsidP="00726F72">
      <w:pPr>
        <w:pStyle w:val="Heading1"/>
        <w:spacing w:line="240" w:lineRule="auto"/>
      </w:pPr>
      <w:bookmarkStart w:id="14" w:name="_School_Commissioning"/>
      <w:bookmarkStart w:id="15" w:name="_Public_Health"/>
      <w:bookmarkEnd w:id="14"/>
      <w:bookmarkEnd w:id="15"/>
      <w:r>
        <w:lastRenderedPageBreak/>
        <w:t>Public Health</w:t>
      </w:r>
    </w:p>
    <w:p w14:paraId="6ABD2949" w14:textId="77777777" w:rsidR="00726F72" w:rsidRPr="00805045" w:rsidRDefault="00726F72" w:rsidP="00726F72">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1598"/>
        <w:gridCol w:w="7408"/>
      </w:tblGrid>
      <w:tr w:rsidR="00726F72" w14:paraId="2E6A2DEE" w14:textId="77777777" w:rsidTr="00B82B0B">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75E5C576" w14:textId="77777777" w:rsidR="00726F72" w:rsidRDefault="00726F72" w:rsidP="00726F72">
            <w:pPr>
              <w:spacing w:line="240" w:lineRule="auto"/>
              <w:rPr>
                <w:rFonts w:eastAsiaTheme="minorHAnsi"/>
                <w:b/>
                <w:bCs/>
              </w:rPr>
            </w:pPr>
            <w:r>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D527F2" w14:textId="77777777" w:rsidR="00726F72" w:rsidRPr="00805045" w:rsidRDefault="00B82B0B" w:rsidP="00B82B0B">
            <w:pPr>
              <w:pStyle w:val="ListParagraph"/>
              <w:autoSpaceDE w:val="0"/>
              <w:autoSpaceDN w:val="0"/>
              <w:spacing w:before="42"/>
              <w:ind w:left="0"/>
              <w:rPr>
                <w:sz w:val="24"/>
                <w:szCs w:val="24"/>
              </w:rPr>
            </w:pPr>
            <w:r w:rsidRPr="00B82B0B">
              <w:rPr>
                <w:sz w:val="24"/>
                <w:szCs w:val="24"/>
              </w:rPr>
              <w:t>Public Health is about helping people to stay healthy, and protecting them from threats to their health. In Buckinghamshire we want everyone to be able to make healthier choices, regardless of their circumstances, and to minimise the risk and impact of ill health.</w:t>
            </w:r>
          </w:p>
        </w:tc>
      </w:tr>
      <w:tr w:rsidR="00726F72" w14:paraId="77E180B7" w14:textId="77777777" w:rsidTr="00B82B0B">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A70D416" w14:textId="77777777" w:rsidR="00726F72" w:rsidRDefault="00726F72" w:rsidP="00726F72">
            <w:pPr>
              <w:spacing w:line="240" w:lineRule="auto"/>
              <w:rPr>
                <w:rFonts w:eastAsiaTheme="minorHAnsi"/>
                <w:b/>
                <w:bCs/>
              </w:rPr>
            </w:pPr>
            <w:r>
              <w:rPr>
                <w:b/>
                <w:bCs/>
                <w:color w:val="000000"/>
              </w:rPr>
              <w:t>The impact of COVID on your service provision</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1585148E" w14:textId="77777777" w:rsidR="00B82B0B" w:rsidRPr="00B82B0B" w:rsidRDefault="00B82B0B" w:rsidP="00B82B0B">
            <w:pPr>
              <w:spacing w:line="240" w:lineRule="auto"/>
              <w:rPr>
                <w:rFonts w:eastAsiaTheme="minorHAnsi"/>
                <w:b/>
              </w:rPr>
            </w:pPr>
            <w:r w:rsidRPr="00B82B0B">
              <w:rPr>
                <w:rFonts w:eastAsiaTheme="minorHAnsi"/>
                <w:b/>
              </w:rPr>
              <w:t>All co</w:t>
            </w:r>
            <w:r>
              <w:rPr>
                <w:rFonts w:eastAsiaTheme="minorHAnsi"/>
                <w:b/>
              </w:rPr>
              <w:t xml:space="preserve">mmissioned services to schools </w:t>
            </w:r>
          </w:p>
          <w:p w14:paraId="2D7246C8" w14:textId="77777777" w:rsidR="00B82B0B" w:rsidRPr="00B82B0B" w:rsidRDefault="00B82B0B" w:rsidP="00B82B0B">
            <w:pPr>
              <w:spacing w:line="240" w:lineRule="auto"/>
              <w:rPr>
                <w:rFonts w:eastAsiaTheme="minorHAnsi"/>
              </w:rPr>
            </w:pPr>
            <w:r w:rsidRPr="00B82B0B">
              <w:rPr>
                <w:rFonts w:eastAsiaTheme="minorHAnsi"/>
              </w:rPr>
              <w:t>- The Training Effect</w:t>
            </w:r>
          </w:p>
          <w:p w14:paraId="14122D2B" w14:textId="77777777" w:rsidR="00B82B0B" w:rsidRPr="00B82B0B" w:rsidRDefault="00B82B0B" w:rsidP="00B82B0B">
            <w:pPr>
              <w:spacing w:line="240" w:lineRule="auto"/>
              <w:rPr>
                <w:rFonts w:eastAsiaTheme="minorHAnsi"/>
              </w:rPr>
            </w:pPr>
            <w:r w:rsidRPr="00B82B0B">
              <w:rPr>
                <w:rFonts w:eastAsiaTheme="minorHAnsi"/>
              </w:rPr>
              <w:t>- Terrence Higgins Trust</w:t>
            </w:r>
          </w:p>
          <w:p w14:paraId="185B7B2D" w14:textId="77777777" w:rsidR="00B82B0B" w:rsidRPr="00B82B0B" w:rsidRDefault="00B82B0B" w:rsidP="00B82B0B">
            <w:pPr>
              <w:spacing w:line="240" w:lineRule="auto"/>
              <w:rPr>
                <w:rFonts w:eastAsiaTheme="minorHAnsi"/>
              </w:rPr>
            </w:pPr>
            <w:r w:rsidRPr="00B82B0B">
              <w:rPr>
                <w:rFonts w:eastAsiaTheme="minorHAnsi"/>
              </w:rPr>
              <w:t xml:space="preserve">- Switch Bucks  </w:t>
            </w:r>
          </w:p>
          <w:p w14:paraId="08913BCD" w14:textId="77777777" w:rsidR="00B82B0B" w:rsidRPr="00B82B0B" w:rsidRDefault="00B82B0B" w:rsidP="00B82B0B">
            <w:pPr>
              <w:spacing w:line="240" w:lineRule="auto"/>
              <w:rPr>
                <w:rFonts w:eastAsiaTheme="minorHAnsi"/>
              </w:rPr>
            </w:pPr>
            <w:r w:rsidRPr="00B82B0B">
              <w:rPr>
                <w:rFonts w:eastAsiaTheme="minorHAnsi"/>
              </w:rPr>
              <w:t>- Peer Support in Schools Service</w:t>
            </w:r>
          </w:p>
          <w:p w14:paraId="46AFE1C4" w14:textId="77777777" w:rsidR="00B82B0B" w:rsidRPr="00B82B0B" w:rsidRDefault="00B82B0B" w:rsidP="00B82B0B">
            <w:pPr>
              <w:spacing w:line="240" w:lineRule="auto"/>
              <w:rPr>
                <w:rFonts w:eastAsiaTheme="minorHAnsi"/>
              </w:rPr>
            </w:pPr>
            <w:r w:rsidRPr="00B82B0B">
              <w:rPr>
                <w:rFonts w:eastAsiaTheme="minorHAnsi"/>
              </w:rPr>
              <w:t xml:space="preserve">- Active Movement </w:t>
            </w:r>
          </w:p>
          <w:p w14:paraId="6475022E" w14:textId="77777777" w:rsidR="00726F72" w:rsidRPr="00805045" w:rsidRDefault="00B82B0B" w:rsidP="00B82B0B">
            <w:pPr>
              <w:spacing w:line="240" w:lineRule="auto"/>
              <w:rPr>
                <w:rFonts w:eastAsiaTheme="minorHAnsi"/>
              </w:rPr>
            </w:pPr>
            <w:r w:rsidRPr="00B82B0B">
              <w:rPr>
                <w:rFonts w:eastAsiaTheme="minorHAnsi"/>
              </w:rPr>
              <w:t>-  Public Health PSHE Lead support and guidance continuing as usual. All support including training will be delivered virtually.</w:t>
            </w:r>
          </w:p>
        </w:tc>
      </w:tr>
      <w:tr w:rsidR="00726F72" w14:paraId="0B48A638" w14:textId="77777777" w:rsidTr="00B82B0B">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113DCCD" w14:textId="77777777" w:rsidR="00726F72" w:rsidRPr="00B82B0B" w:rsidRDefault="00726F72" w:rsidP="00726F72">
            <w:pPr>
              <w:spacing w:line="240" w:lineRule="auto"/>
              <w:rPr>
                <w:rFonts w:eastAsiaTheme="minorHAnsi"/>
                <w:b/>
                <w:bCs/>
              </w:rPr>
            </w:pPr>
            <w:r w:rsidRPr="00B82B0B">
              <w:rPr>
                <w:b/>
                <w:bCs/>
                <w:color w:val="000000"/>
              </w:rPr>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120A62BE" w14:textId="77777777" w:rsidR="00B82B0B" w:rsidRPr="00B82B0B" w:rsidRDefault="00B82B0B" w:rsidP="00B82B0B">
            <w:pPr>
              <w:rPr>
                <w:rFonts w:cs="Arial"/>
              </w:rPr>
            </w:pPr>
            <w:r w:rsidRPr="00B82B0B">
              <w:rPr>
                <w:rFonts w:cs="Arial"/>
              </w:rPr>
              <w:t>If you would like to discuss Buckinghamshire Council’s Public Health offer to schools, including details relating to visits to school sites, then please don’t hesitate to contact the following members of the team:</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6"/>
              <w:gridCol w:w="2359"/>
              <w:gridCol w:w="3831"/>
            </w:tblGrid>
            <w:tr w:rsidR="00B82B0B" w:rsidRPr="00B82B0B" w14:paraId="7E820637" w14:textId="77777777" w:rsidTr="002919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37AC454" w14:textId="77777777" w:rsidR="00B82B0B" w:rsidRPr="00B82B0B" w:rsidRDefault="00B82B0B" w:rsidP="002919EA">
                  <w:pPr>
                    <w:pStyle w:val="NormalWeb"/>
                    <w:spacing w:before="0" w:beforeAutospacing="0" w:after="315" w:afterAutospacing="0"/>
                    <w:rPr>
                      <w:rFonts w:ascii="Calibri" w:hAnsi="Calibri"/>
                      <w:color w:val="333333"/>
                    </w:rPr>
                  </w:pPr>
                  <w:r w:rsidRPr="00B82B0B">
                    <w:rPr>
                      <w:rFonts w:ascii="Calibri" w:hAnsi="Calibri"/>
                      <w:color w:val="333333"/>
                    </w:rPr>
                    <w:t>Anita Hazel</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7CA91ED" w14:textId="77777777" w:rsidR="00B82B0B" w:rsidRPr="00B82B0B" w:rsidRDefault="00B82B0B" w:rsidP="002919EA">
                  <w:pPr>
                    <w:pStyle w:val="NormalWeb"/>
                    <w:spacing w:before="0" w:beforeAutospacing="0" w:after="315" w:afterAutospacing="0"/>
                    <w:rPr>
                      <w:rFonts w:ascii="Calibri" w:hAnsi="Calibri"/>
                      <w:color w:val="333333"/>
                    </w:rPr>
                  </w:pPr>
                  <w:r w:rsidRPr="00B82B0B">
                    <w:rPr>
                      <w:rFonts w:ascii="Calibri" w:hAnsi="Calibri"/>
                      <w:color w:val="333333"/>
                    </w:rPr>
                    <w:t>Public Health Practitioner (advanced)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014CE88C" w14:textId="77777777" w:rsidR="00B82B0B" w:rsidRPr="00B82B0B" w:rsidRDefault="004C4D10" w:rsidP="002919EA">
                  <w:pPr>
                    <w:pStyle w:val="NormalWeb"/>
                    <w:spacing w:before="0" w:beforeAutospacing="0" w:after="315" w:afterAutospacing="0"/>
                    <w:rPr>
                      <w:rFonts w:ascii="Calibri" w:hAnsi="Calibri"/>
                      <w:color w:val="333333"/>
                    </w:rPr>
                  </w:pPr>
                  <w:hyperlink r:id="rId30" w:history="1">
                    <w:r w:rsidR="00B82B0B" w:rsidRPr="00B82B0B">
                      <w:rPr>
                        <w:rStyle w:val="Hyperlink"/>
                        <w:rFonts w:ascii="Calibri" w:eastAsiaTheme="majorEastAsia" w:hAnsi="Calibri"/>
                      </w:rPr>
                      <w:t>anita.hazel@buckinghamshire.gov.uk</w:t>
                    </w:r>
                  </w:hyperlink>
                </w:p>
              </w:tc>
            </w:tr>
            <w:tr w:rsidR="00B82B0B" w:rsidRPr="00B82B0B" w14:paraId="0BD9124D" w14:textId="77777777" w:rsidTr="002919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D35777F" w14:textId="77777777" w:rsidR="00B82B0B" w:rsidRPr="00B82B0B" w:rsidRDefault="00B82B0B" w:rsidP="002919EA">
                  <w:pPr>
                    <w:pStyle w:val="NormalWeb"/>
                    <w:spacing w:before="0" w:beforeAutospacing="0" w:after="315" w:afterAutospacing="0"/>
                    <w:rPr>
                      <w:rFonts w:ascii="Calibri" w:hAnsi="Calibri"/>
                      <w:color w:val="333333"/>
                    </w:rPr>
                  </w:pPr>
                  <w:r w:rsidRPr="00B82B0B">
                    <w:rPr>
                      <w:rFonts w:ascii="Calibri" w:hAnsi="Calibri"/>
                      <w:color w:val="333333"/>
                    </w:rPr>
                    <w:t>Carol Stottor</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73630C1" w14:textId="77777777" w:rsidR="00B82B0B" w:rsidRPr="00B82B0B" w:rsidRDefault="00B82B0B" w:rsidP="002919EA">
                  <w:pPr>
                    <w:pStyle w:val="NormalWeb"/>
                    <w:spacing w:before="0" w:beforeAutospacing="0" w:after="315" w:afterAutospacing="0"/>
                    <w:rPr>
                      <w:rFonts w:ascii="Calibri" w:hAnsi="Calibri"/>
                      <w:color w:val="333333"/>
                    </w:rPr>
                  </w:pPr>
                  <w:r w:rsidRPr="00B82B0B">
                    <w:rPr>
                      <w:rFonts w:ascii="Calibri" w:hAnsi="Calibri"/>
                      <w:color w:val="333333"/>
                    </w:rPr>
                    <w:t>Public Health PSHE Lead</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F9525A" w14:textId="77777777" w:rsidR="00B82B0B" w:rsidRPr="00B82B0B" w:rsidRDefault="004C4D10" w:rsidP="002919EA">
                  <w:pPr>
                    <w:pStyle w:val="NormalWeb"/>
                    <w:spacing w:before="0" w:beforeAutospacing="0" w:after="315" w:afterAutospacing="0"/>
                    <w:rPr>
                      <w:rFonts w:ascii="Calibri" w:eastAsiaTheme="majorEastAsia" w:hAnsi="Calibri"/>
                      <w:color w:val="296E01"/>
                      <w:u w:val="single"/>
                    </w:rPr>
                  </w:pPr>
                  <w:hyperlink r:id="rId31" w:history="1">
                    <w:r w:rsidR="00B82B0B" w:rsidRPr="00B82B0B">
                      <w:rPr>
                        <w:rStyle w:val="Hyperlink"/>
                        <w:rFonts w:ascii="Calibri" w:eastAsiaTheme="majorEastAsia" w:hAnsi="Calibri"/>
                      </w:rPr>
                      <w:t>carol.stottor@buckinghamshire.gov.uk</w:t>
                    </w:r>
                  </w:hyperlink>
                </w:p>
              </w:tc>
            </w:tr>
          </w:tbl>
          <w:p w14:paraId="219FD204" w14:textId="77777777" w:rsidR="00726F72" w:rsidRPr="00B82B0B" w:rsidRDefault="00726F72" w:rsidP="00726F72">
            <w:pPr>
              <w:spacing w:line="240" w:lineRule="auto"/>
              <w:rPr>
                <w:rFonts w:eastAsiaTheme="minorHAnsi"/>
              </w:rPr>
            </w:pPr>
          </w:p>
        </w:tc>
      </w:tr>
    </w:tbl>
    <w:p w14:paraId="7D1D5FBF" w14:textId="77777777" w:rsidR="00726F72" w:rsidRDefault="00726F72" w:rsidP="00726F72">
      <w:pPr>
        <w:spacing w:line="240" w:lineRule="auto"/>
        <w:rPr>
          <w:rFonts w:eastAsiaTheme="minorHAnsi"/>
          <w:sz w:val="22"/>
          <w:szCs w:val="22"/>
        </w:rPr>
      </w:pPr>
    </w:p>
    <w:p w14:paraId="6AEF256F" w14:textId="77777777" w:rsidR="00726F72" w:rsidRPr="00805045" w:rsidRDefault="00726F72" w:rsidP="00726F72">
      <w:pPr>
        <w:spacing w:line="240" w:lineRule="auto"/>
        <w:rPr>
          <w:b/>
        </w:rPr>
      </w:pPr>
      <w:r w:rsidRPr="00805045">
        <w:rPr>
          <w:b/>
        </w:rPr>
        <w:t xml:space="preserve">Changes to </w:t>
      </w:r>
      <w:r>
        <w:rPr>
          <w:b/>
        </w:rPr>
        <w:t>direct</w:t>
      </w:r>
      <w:r w:rsidRPr="00805045">
        <w:rPr>
          <w:b/>
        </w:rPr>
        <w:t xml:space="preserve"> interaction with the team</w:t>
      </w:r>
    </w:p>
    <w:tbl>
      <w:tblPr>
        <w:tblW w:w="0" w:type="auto"/>
        <w:tblCellMar>
          <w:left w:w="0" w:type="dxa"/>
          <w:right w:w="0" w:type="dxa"/>
        </w:tblCellMar>
        <w:tblLook w:val="04A0" w:firstRow="1" w:lastRow="0" w:firstColumn="1" w:lastColumn="0" w:noHBand="0" w:noVBand="1"/>
      </w:tblPr>
      <w:tblGrid>
        <w:gridCol w:w="2208"/>
        <w:gridCol w:w="2117"/>
        <w:gridCol w:w="2292"/>
        <w:gridCol w:w="2389"/>
      </w:tblGrid>
      <w:tr w:rsidR="00726F72" w14:paraId="0B2C3E94" w14:textId="77777777" w:rsidTr="00B82B0B">
        <w:tc>
          <w:tcPr>
            <w:tcW w:w="2246"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737C07AF" w14:textId="77777777" w:rsidR="00726F72" w:rsidRDefault="00726F72" w:rsidP="00726F72">
            <w:pPr>
              <w:spacing w:line="240" w:lineRule="auto"/>
              <w:rPr>
                <w:rFonts w:ascii="Times New Roman" w:eastAsia="Times New Roman" w:hAnsi="Times New Roman"/>
                <w:sz w:val="20"/>
                <w:szCs w:val="20"/>
                <w:lang w:eastAsia="en-GB"/>
              </w:rPr>
            </w:pPr>
          </w:p>
        </w:tc>
        <w:tc>
          <w:tcPr>
            <w:tcW w:w="2173"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783FC838" w14:textId="77777777" w:rsidR="00726F72" w:rsidRDefault="00726F72" w:rsidP="00726F72">
            <w:pPr>
              <w:spacing w:line="240" w:lineRule="auto"/>
              <w:rPr>
                <w:rFonts w:eastAsiaTheme="minorHAnsi"/>
                <w:b/>
                <w:bCs/>
              </w:rPr>
            </w:pPr>
            <w:r>
              <w:rPr>
                <w:b/>
                <w:bCs/>
                <w:color w:val="000000"/>
              </w:rPr>
              <w:t>The service</w:t>
            </w:r>
          </w:p>
        </w:tc>
        <w:tc>
          <w:tcPr>
            <w:tcW w:w="2362"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1F11217" w14:textId="77777777" w:rsidR="00726F72" w:rsidRDefault="00726F72" w:rsidP="00726F72">
            <w:pPr>
              <w:spacing w:line="240" w:lineRule="auto"/>
              <w:rPr>
                <w:rFonts w:eastAsiaTheme="minorHAnsi"/>
                <w:b/>
                <w:bCs/>
              </w:rPr>
            </w:pPr>
            <w:r>
              <w:rPr>
                <w:b/>
                <w:bCs/>
                <w:color w:val="000000"/>
              </w:rPr>
              <w:t>Change in team practice</w:t>
            </w:r>
          </w:p>
        </w:tc>
        <w:tc>
          <w:tcPr>
            <w:tcW w:w="2461"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584FDF09" w14:textId="77777777" w:rsidR="00726F72" w:rsidRDefault="00726F72" w:rsidP="00726F72">
            <w:pPr>
              <w:spacing w:line="240" w:lineRule="auto"/>
              <w:rPr>
                <w:rFonts w:eastAsiaTheme="minorHAnsi"/>
                <w:b/>
                <w:bCs/>
              </w:rPr>
            </w:pPr>
            <w:r>
              <w:rPr>
                <w:b/>
                <w:bCs/>
                <w:color w:val="000000"/>
              </w:rPr>
              <w:t>Change required from schools</w:t>
            </w:r>
          </w:p>
        </w:tc>
      </w:tr>
      <w:tr w:rsidR="00B82B0B" w14:paraId="0532255C" w14:textId="77777777" w:rsidTr="00B82B0B">
        <w:tc>
          <w:tcPr>
            <w:tcW w:w="224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3B69733B" w14:textId="77777777" w:rsidR="00B82B0B" w:rsidRDefault="00B82B0B" w:rsidP="00726F72">
            <w:pPr>
              <w:spacing w:line="240" w:lineRule="auto"/>
              <w:rPr>
                <w:rFonts w:eastAsiaTheme="minorHAnsi"/>
                <w:sz w:val="22"/>
                <w:szCs w:val="22"/>
              </w:rPr>
            </w:pPr>
            <w:r>
              <w:rPr>
                <w:color w:val="000000"/>
              </w:rPr>
              <w:t>Statutory functions that require access to schools.</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14:paraId="57767281" w14:textId="77777777" w:rsidR="00B82B0B" w:rsidRPr="001C04E9" w:rsidRDefault="00B82B0B" w:rsidP="00B82B0B">
            <w:pPr>
              <w:spacing w:line="240" w:lineRule="auto"/>
            </w:pPr>
            <w:r w:rsidRPr="001C04E9">
              <w:t>None identified.</w:t>
            </w:r>
          </w:p>
        </w:tc>
        <w:tc>
          <w:tcPr>
            <w:tcW w:w="2362" w:type="dxa"/>
            <w:tcBorders>
              <w:top w:val="nil"/>
              <w:left w:val="nil"/>
              <w:bottom w:val="single" w:sz="8" w:space="0" w:color="auto"/>
              <w:right w:val="single" w:sz="8" w:space="0" w:color="auto"/>
            </w:tcBorders>
            <w:tcMar>
              <w:top w:w="0" w:type="dxa"/>
              <w:left w:w="108" w:type="dxa"/>
              <w:bottom w:w="0" w:type="dxa"/>
              <w:right w:w="108" w:type="dxa"/>
            </w:tcMar>
            <w:hideMark/>
          </w:tcPr>
          <w:p w14:paraId="7613910F" w14:textId="77777777" w:rsidR="00B82B0B" w:rsidRPr="001C04E9" w:rsidRDefault="00B82B0B" w:rsidP="00B82B0B">
            <w:pPr>
              <w:spacing w:line="240" w:lineRule="auto"/>
            </w:pPr>
            <w:r w:rsidRPr="001C04E9">
              <w:t>N/A</w:t>
            </w:r>
          </w:p>
        </w:tc>
        <w:tc>
          <w:tcPr>
            <w:tcW w:w="2461" w:type="dxa"/>
            <w:tcBorders>
              <w:top w:val="nil"/>
              <w:left w:val="nil"/>
              <w:bottom w:val="single" w:sz="8" w:space="0" w:color="auto"/>
              <w:right w:val="single" w:sz="8" w:space="0" w:color="auto"/>
            </w:tcBorders>
            <w:tcMar>
              <w:top w:w="0" w:type="dxa"/>
              <w:left w:w="108" w:type="dxa"/>
              <w:bottom w:w="0" w:type="dxa"/>
              <w:right w:w="108" w:type="dxa"/>
            </w:tcMar>
            <w:hideMark/>
          </w:tcPr>
          <w:p w14:paraId="67B0D040" w14:textId="77777777" w:rsidR="00B82B0B" w:rsidRPr="001C04E9" w:rsidRDefault="00B82B0B" w:rsidP="00B82B0B">
            <w:pPr>
              <w:spacing w:line="240" w:lineRule="auto"/>
            </w:pPr>
            <w:r w:rsidRPr="001C04E9">
              <w:t>N/A</w:t>
            </w:r>
          </w:p>
        </w:tc>
      </w:tr>
      <w:tr w:rsidR="00B82B0B" w14:paraId="6A126E73" w14:textId="77777777" w:rsidTr="00B82B0B">
        <w:tc>
          <w:tcPr>
            <w:tcW w:w="224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FCFE26E" w14:textId="77777777" w:rsidR="00B82B0B" w:rsidRDefault="00B82B0B" w:rsidP="00726F72">
            <w:pPr>
              <w:spacing w:line="240" w:lineRule="auto"/>
              <w:rPr>
                <w:rFonts w:eastAsiaTheme="minorHAnsi"/>
                <w:sz w:val="22"/>
                <w:szCs w:val="22"/>
              </w:rPr>
            </w:pPr>
            <w:r>
              <w:rPr>
                <w:color w:val="000000"/>
              </w:rPr>
              <w:t xml:space="preserve">Functions that are not statutory, but where a visit is </w:t>
            </w:r>
            <w:r>
              <w:rPr>
                <w:color w:val="000000"/>
              </w:rPr>
              <w:lastRenderedPageBreak/>
              <w:t>highly recommended.</w:t>
            </w:r>
          </w:p>
        </w:tc>
        <w:tc>
          <w:tcPr>
            <w:tcW w:w="2173" w:type="dxa"/>
            <w:tcBorders>
              <w:top w:val="nil"/>
              <w:left w:val="nil"/>
              <w:bottom w:val="single" w:sz="8" w:space="0" w:color="auto"/>
              <w:right w:val="single" w:sz="8" w:space="0" w:color="auto"/>
            </w:tcBorders>
            <w:tcMar>
              <w:top w:w="0" w:type="dxa"/>
              <w:left w:w="108" w:type="dxa"/>
              <w:bottom w:w="0" w:type="dxa"/>
              <w:right w:w="108" w:type="dxa"/>
            </w:tcMar>
          </w:tcPr>
          <w:p w14:paraId="152E9604" w14:textId="77777777" w:rsidR="00B82B0B" w:rsidRPr="00123104" w:rsidRDefault="00B82B0B" w:rsidP="00B82B0B">
            <w:pPr>
              <w:pStyle w:val="ListParagraph"/>
              <w:numPr>
                <w:ilvl w:val="0"/>
                <w:numId w:val="36"/>
              </w:numPr>
              <w:rPr>
                <w:rFonts w:eastAsia="Times New Roman"/>
                <w:sz w:val="24"/>
                <w:szCs w:val="24"/>
              </w:rPr>
            </w:pPr>
            <w:r w:rsidRPr="00123104">
              <w:rPr>
                <w:rFonts w:eastAsia="Times New Roman"/>
                <w:sz w:val="24"/>
                <w:szCs w:val="24"/>
              </w:rPr>
              <w:lastRenderedPageBreak/>
              <w:t xml:space="preserve">Training  of staff </w:t>
            </w:r>
          </w:p>
          <w:p w14:paraId="373DDB44" w14:textId="77777777" w:rsidR="00B82B0B" w:rsidRPr="00123104" w:rsidRDefault="00B82B0B" w:rsidP="00B82B0B">
            <w:pPr>
              <w:pStyle w:val="ListParagraph"/>
              <w:numPr>
                <w:ilvl w:val="0"/>
                <w:numId w:val="36"/>
              </w:numPr>
              <w:rPr>
                <w:rFonts w:eastAsia="Times New Roman"/>
                <w:sz w:val="24"/>
                <w:szCs w:val="24"/>
              </w:rPr>
            </w:pPr>
            <w:r w:rsidRPr="00123104">
              <w:rPr>
                <w:rFonts w:eastAsia="Times New Roman"/>
                <w:sz w:val="24"/>
                <w:szCs w:val="24"/>
              </w:rPr>
              <w:lastRenderedPageBreak/>
              <w:t xml:space="preserve">Support for pupils where relevant </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5B1181F0" w14:textId="77777777" w:rsidR="00B82B0B" w:rsidRPr="00245F2D" w:rsidRDefault="00B82B0B" w:rsidP="00B82B0B">
            <w:pPr>
              <w:pStyle w:val="ListParagraph"/>
              <w:ind w:left="360"/>
              <w:rPr>
                <w:sz w:val="24"/>
                <w:szCs w:val="24"/>
              </w:rPr>
            </w:pPr>
            <w:r>
              <w:rPr>
                <w:sz w:val="24"/>
                <w:szCs w:val="24"/>
              </w:rPr>
              <w:lastRenderedPageBreak/>
              <w:t xml:space="preserve">Online training </w:t>
            </w:r>
          </w:p>
        </w:tc>
        <w:tc>
          <w:tcPr>
            <w:tcW w:w="2461" w:type="dxa"/>
            <w:tcBorders>
              <w:top w:val="nil"/>
              <w:left w:val="nil"/>
              <w:bottom w:val="single" w:sz="8" w:space="0" w:color="auto"/>
              <w:right w:val="single" w:sz="8" w:space="0" w:color="auto"/>
            </w:tcBorders>
            <w:tcMar>
              <w:top w:w="0" w:type="dxa"/>
              <w:left w:w="108" w:type="dxa"/>
              <w:bottom w:w="0" w:type="dxa"/>
              <w:right w:w="108" w:type="dxa"/>
            </w:tcMar>
          </w:tcPr>
          <w:p w14:paraId="49B2C3E8" w14:textId="77777777" w:rsidR="00B82B0B" w:rsidRPr="00245F2D" w:rsidRDefault="00B82B0B" w:rsidP="00B82B0B">
            <w:pPr>
              <w:spacing w:line="240" w:lineRule="auto"/>
            </w:pPr>
            <w:r>
              <w:t>N/A</w:t>
            </w:r>
          </w:p>
        </w:tc>
      </w:tr>
      <w:tr w:rsidR="00B82B0B" w14:paraId="7764E136" w14:textId="77777777" w:rsidTr="00B82B0B">
        <w:tc>
          <w:tcPr>
            <w:tcW w:w="224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0242371" w14:textId="77777777" w:rsidR="00B82B0B" w:rsidRDefault="00B82B0B" w:rsidP="00726F72">
            <w:pPr>
              <w:spacing w:line="240" w:lineRule="auto"/>
              <w:rPr>
                <w:rFonts w:eastAsiaTheme="minorHAnsi"/>
              </w:rPr>
            </w:pPr>
            <w:r>
              <w:rPr>
                <w:color w:val="000000"/>
              </w:rPr>
              <w:t>Functions that usually require a visit but are not time sensitive or that can be met in a different way.</w:t>
            </w:r>
          </w:p>
        </w:tc>
        <w:tc>
          <w:tcPr>
            <w:tcW w:w="2173" w:type="dxa"/>
            <w:tcBorders>
              <w:top w:val="nil"/>
              <w:left w:val="nil"/>
              <w:bottom w:val="single" w:sz="8" w:space="0" w:color="auto"/>
              <w:right w:val="single" w:sz="8" w:space="0" w:color="auto"/>
            </w:tcBorders>
            <w:tcMar>
              <w:top w:w="0" w:type="dxa"/>
              <w:left w:w="108" w:type="dxa"/>
              <w:bottom w:w="0" w:type="dxa"/>
              <w:right w:w="108" w:type="dxa"/>
            </w:tcMar>
          </w:tcPr>
          <w:p w14:paraId="657094F1" w14:textId="77777777" w:rsidR="00B82B0B" w:rsidRDefault="00B82B0B" w:rsidP="00B82B0B">
            <w:pPr>
              <w:pStyle w:val="ListParagraph"/>
              <w:numPr>
                <w:ilvl w:val="0"/>
                <w:numId w:val="36"/>
              </w:numPr>
              <w:rPr>
                <w:rFonts w:eastAsia="Times New Roman"/>
                <w:sz w:val="24"/>
                <w:szCs w:val="24"/>
              </w:rPr>
            </w:pPr>
            <w:r w:rsidRPr="00123104">
              <w:rPr>
                <w:rFonts w:eastAsia="Times New Roman"/>
                <w:sz w:val="24"/>
                <w:szCs w:val="24"/>
              </w:rPr>
              <w:t xml:space="preserve">Training  of staff </w:t>
            </w:r>
          </w:p>
          <w:p w14:paraId="2B0EDB29" w14:textId="77777777" w:rsidR="00B82B0B" w:rsidRPr="00123104" w:rsidRDefault="00B82B0B" w:rsidP="00B82B0B">
            <w:pPr>
              <w:pStyle w:val="ListParagraph"/>
              <w:numPr>
                <w:ilvl w:val="0"/>
                <w:numId w:val="36"/>
              </w:numPr>
              <w:rPr>
                <w:rFonts w:eastAsia="Times New Roman"/>
                <w:sz w:val="24"/>
                <w:szCs w:val="24"/>
              </w:rPr>
            </w:pPr>
            <w:r w:rsidRPr="00123104">
              <w:rPr>
                <w:rFonts w:eastAsia="Times New Roman"/>
                <w:sz w:val="24"/>
                <w:szCs w:val="24"/>
              </w:rPr>
              <w:t>Support for pupils where relevant</w:t>
            </w:r>
          </w:p>
        </w:tc>
        <w:tc>
          <w:tcPr>
            <w:tcW w:w="2362" w:type="dxa"/>
            <w:tcBorders>
              <w:top w:val="nil"/>
              <w:left w:val="nil"/>
              <w:bottom w:val="single" w:sz="8" w:space="0" w:color="auto"/>
              <w:right w:val="single" w:sz="8" w:space="0" w:color="auto"/>
            </w:tcBorders>
            <w:tcMar>
              <w:top w:w="0" w:type="dxa"/>
              <w:left w:w="108" w:type="dxa"/>
              <w:bottom w:w="0" w:type="dxa"/>
              <w:right w:w="108" w:type="dxa"/>
            </w:tcMar>
          </w:tcPr>
          <w:p w14:paraId="73FA862A" w14:textId="77777777" w:rsidR="00B82B0B" w:rsidRPr="00123104" w:rsidRDefault="00B82B0B" w:rsidP="00B82B0B">
            <w:pPr>
              <w:pStyle w:val="ListParagraph"/>
              <w:numPr>
                <w:ilvl w:val="0"/>
                <w:numId w:val="36"/>
              </w:numPr>
              <w:rPr>
                <w:rFonts w:eastAsia="Times New Roman"/>
                <w:sz w:val="24"/>
                <w:szCs w:val="24"/>
              </w:rPr>
            </w:pPr>
            <w:r w:rsidRPr="00123104">
              <w:rPr>
                <w:rFonts w:eastAsia="Times New Roman"/>
                <w:sz w:val="24"/>
                <w:szCs w:val="24"/>
              </w:rPr>
              <w:t>Online training</w:t>
            </w:r>
          </w:p>
          <w:p w14:paraId="6CF9E407" w14:textId="77777777" w:rsidR="00B82B0B" w:rsidRPr="00123104" w:rsidRDefault="00B82B0B" w:rsidP="00B82B0B">
            <w:pPr>
              <w:pStyle w:val="ListParagraph"/>
              <w:numPr>
                <w:ilvl w:val="0"/>
                <w:numId w:val="36"/>
              </w:numPr>
              <w:rPr>
                <w:rFonts w:eastAsia="Times New Roman"/>
                <w:sz w:val="24"/>
                <w:szCs w:val="24"/>
              </w:rPr>
            </w:pPr>
            <w:r w:rsidRPr="00123104">
              <w:rPr>
                <w:rFonts w:eastAsia="Times New Roman"/>
                <w:sz w:val="24"/>
                <w:szCs w:val="24"/>
              </w:rPr>
              <w:t>Online support  for pupils where possible</w:t>
            </w:r>
          </w:p>
          <w:p w14:paraId="49ADDA9A" w14:textId="77777777" w:rsidR="00B82B0B" w:rsidRDefault="00B82B0B" w:rsidP="00B82B0B">
            <w:pPr>
              <w:spacing w:line="240" w:lineRule="auto"/>
              <w:rPr>
                <w:rFonts w:eastAsia="Times New Roman"/>
              </w:rPr>
            </w:pPr>
          </w:p>
          <w:p w14:paraId="2DA81BBD" w14:textId="77777777" w:rsidR="00B82B0B" w:rsidRPr="00FE3D02" w:rsidRDefault="00B82B0B" w:rsidP="00B82B0B">
            <w:pPr>
              <w:spacing w:line="240" w:lineRule="auto"/>
              <w:rPr>
                <w:rFonts w:eastAsia="Times New Roman"/>
              </w:rPr>
            </w:pPr>
            <w:r>
              <w:rPr>
                <w:rFonts w:eastAsia="Times New Roman"/>
              </w:rPr>
              <w:t xml:space="preserve">Agreement with individual schools for any face to face pupil  or staff interaction  </w:t>
            </w:r>
          </w:p>
        </w:tc>
        <w:tc>
          <w:tcPr>
            <w:tcW w:w="2461" w:type="dxa"/>
            <w:tcBorders>
              <w:top w:val="nil"/>
              <w:left w:val="nil"/>
              <w:bottom w:val="single" w:sz="8" w:space="0" w:color="auto"/>
              <w:right w:val="single" w:sz="8" w:space="0" w:color="auto"/>
            </w:tcBorders>
            <w:tcMar>
              <w:top w:w="0" w:type="dxa"/>
              <w:left w:w="108" w:type="dxa"/>
              <w:bottom w:w="0" w:type="dxa"/>
              <w:right w:w="108" w:type="dxa"/>
            </w:tcMar>
          </w:tcPr>
          <w:p w14:paraId="253CFAAD" w14:textId="77777777" w:rsidR="00B82B0B" w:rsidRDefault="00B82B0B" w:rsidP="00B82B0B">
            <w:pPr>
              <w:spacing w:line="240" w:lineRule="auto"/>
            </w:pPr>
            <w:r>
              <w:t>None</w:t>
            </w:r>
          </w:p>
          <w:p w14:paraId="2F699099" w14:textId="77777777" w:rsidR="00B82B0B" w:rsidRDefault="00B82B0B" w:rsidP="00B82B0B">
            <w:pPr>
              <w:spacing w:line="240" w:lineRule="auto"/>
            </w:pPr>
            <w:r>
              <w:t>None</w:t>
            </w:r>
          </w:p>
          <w:p w14:paraId="7FDCF793" w14:textId="77777777" w:rsidR="00B82B0B" w:rsidRDefault="00B82B0B" w:rsidP="00B82B0B">
            <w:pPr>
              <w:spacing w:line="240" w:lineRule="auto"/>
            </w:pPr>
          </w:p>
          <w:p w14:paraId="5B12B2DE" w14:textId="77777777" w:rsidR="00B82B0B" w:rsidRPr="00DF09BA" w:rsidRDefault="00B82B0B" w:rsidP="00B82B0B">
            <w:pPr>
              <w:spacing w:line="240" w:lineRule="auto"/>
            </w:pPr>
            <w:r>
              <w:t xml:space="preserve">Adhere to risk assessments ( school and service providers ) if working face to face </w:t>
            </w:r>
          </w:p>
        </w:tc>
      </w:tr>
    </w:tbl>
    <w:p w14:paraId="7420CA67" w14:textId="77777777" w:rsidR="00726F72" w:rsidRDefault="00726F72" w:rsidP="00EF6B68">
      <w:pPr>
        <w:pStyle w:val="Heading1"/>
        <w:spacing w:line="240" w:lineRule="auto"/>
      </w:pPr>
    </w:p>
    <w:p w14:paraId="2901BFF0" w14:textId="77777777" w:rsidR="00726F72" w:rsidRDefault="00726F72" w:rsidP="00EF6B68">
      <w:pPr>
        <w:pStyle w:val="Heading1"/>
        <w:spacing w:line="240" w:lineRule="auto"/>
      </w:pPr>
    </w:p>
    <w:p w14:paraId="432D3108" w14:textId="77777777" w:rsidR="00726F72" w:rsidRDefault="00726F72" w:rsidP="00EF6B68">
      <w:pPr>
        <w:pStyle w:val="Heading1"/>
        <w:spacing w:line="240" w:lineRule="auto"/>
      </w:pPr>
    </w:p>
    <w:p w14:paraId="37BEC764" w14:textId="77777777" w:rsidR="00726F72" w:rsidRDefault="00726F72" w:rsidP="00EF6B68">
      <w:pPr>
        <w:pStyle w:val="Heading1"/>
        <w:spacing w:line="240" w:lineRule="auto"/>
      </w:pPr>
    </w:p>
    <w:p w14:paraId="2CF405BF" w14:textId="77777777" w:rsidR="00726F72" w:rsidRDefault="00726F72" w:rsidP="00EF6B68">
      <w:pPr>
        <w:pStyle w:val="Heading1"/>
        <w:spacing w:line="240" w:lineRule="auto"/>
      </w:pPr>
    </w:p>
    <w:p w14:paraId="288D2FA1" w14:textId="77777777" w:rsidR="00726F72" w:rsidRDefault="00726F72" w:rsidP="00EF6B68">
      <w:pPr>
        <w:pStyle w:val="Heading1"/>
        <w:spacing w:line="240" w:lineRule="auto"/>
      </w:pPr>
    </w:p>
    <w:p w14:paraId="4B68F2A7" w14:textId="77777777" w:rsidR="00726F72" w:rsidRDefault="00726F72" w:rsidP="00EF6B68">
      <w:pPr>
        <w:pStyle w:val="Heading1"/>
        <w:spacing w:line="240" w:lineRule="auto"/>
      </w:pPr>
    </w:p>
    <w:p w14:paraId="1431CF3B" w14:textId="77777777" w:rsidR="00B82B0B" w:rsidRDefault="00B82B0B" w:rsidP="00B82B0B"/>
    <w:p w14:paraId="55E7C6C0" w14:textId="77777777" w:rsidR="00B82B0B" w:rsidRPr="00B82B0B" w:rsidRDefault="00B82B0B" w:rsidP="00B82B0B"/>
    <w:p w14:paraId="37C0960F" w14:textId="77777777" w:rsidR="00B82B0B" w:rsidRDefault="00B82B0B" w:rsidP="00EF6B68">
      <w:pPr>
        <w:pStyle w:val="Heading1"/>
        <w:spacing w:line="240" w:lineRule="auto"/>
      </w:pPr>
    </w:p>
    <w:p w14:paraId="72497CE9" w14:textId="77777777" w:rsidR="00B82B0B" w:rsidRDefault="00B82B0B" w:rsidP="00EF6B68">
      <w:pPr>
        <w:pStyle w:val="Heading1"/>
        <w:spacing w:line="240" w:lineRule="auto"/>
      </w:pPr>
    </w:p>
    <w:p w14:paraId="0849F115" w14:textId="77777777" w:rsidR="00B82B0B" w:rsidRDefault="00B82B0B" w:rsidP="00EF6B68">
      <w:pPr>
        <w:pStyle w:val="Heading1"/>
        <w:spacing w:line="240" w:lineRule="auto"/>
      </w:pPr>
    </w:p>
    <w:p w14:paraId="17B25E9D" w14:textId="77777777" w:rsidR="00B82B0B" w:rsidRDefault="00B82B0B" w:rsidP="00B82B0B"/>
    <w:p w14:paraId="30E4786A" w14:textId="77777777" w:rsidR="00B82B0B" w:rsidRDefault="00B82B0B" w:rsidP="00B82B0B"/>
    <w:p w14:paraId="47EC4A02" w14:textId="77777777" w:rsidR="00B82B0B" w:rsidRDefault="00B82B0B" w:rsidP="00B82B0B"/>
    <w:p w14:paraId="4EDFFDDA" w14:textId="77777777" w:rsidR="00B82B0B" w:rsidRPr="00B82B0B" w:rsidRDefault="00B82B0B" w:rsidP="00B82B0B"/>
    <w:p w14:paraId="021A66D8" w14:textId="77777777" w:rsidR="00805045" w:rsidRDefault="00805045" w:rsidP="00EF6B68">
      <w:pPr>
        <w:pStyle w:val="Heading1"/>
        <w:spacing w:line="240" w:lineRule="auto"/>
      </w:pPr>
      <w:bookmarkStart w:id="16" w:name="_School_Commissioning_1"/>
      <w:bookmarkEnd w:id="16"/>
      <w:r>
        <w:lastRenderedPageBreak/>
        <w:t>School Commissioning</w:t>
      </w:r>
    </w:p>
    <w:p w14:paraId="49E82D5B" w14:textId="77777777" w:rsidR="00805045" w:rsidRPr="00805045" w:rsidRDefault="00805045" w:rsidP="00EF6B68">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1890"/>
        <w:gridCol w:w="7116"/>
      </w:tblGrid>
      <w:tr w:rsidR="00805045" w14:paraId="5FE7965B" w14:textId="77777777" w:rsidTr="00805045">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6B20E170" w14:textId="77777777" w:rsidR="00805045" w:rsidRDefault="00805045" w:rsidP="00EF6B68">
            <w:pPr>
              <w:spacing w:line="240" w:lineRule="auto"/>
              <w:rPr>
                <w:rFonts w:eastAsiaTheme="minorHAnsi"/>
                <w:b/>
                <w:bCs/>
              </w:rPr>
            </w:pPr>
            <w:r>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756D50" w14:textId="77777777" w:rsidR="00805045" w:rsidRPr="00805045" w:rsidRDefault="00805045" w:rsidP="00EF6B68">
            <w:pPr>
              <w:pStyle w:val="BodyText"/>
              <w:ind w:right="1087"/>
              <w:rPr>
                <w:sz w:val="24"/>
                <w:szCs w:val="24"/>
                <w:lang w:eastAsia="en-US"/>
              </w:rPr>
            </w:pPr>
            <w:r w:rsidRPr="00805045">
              <w:rPr>
                <w:sz w:val="24"/>
                <w:szCs w:val="24"/>
                <w:lang w:eastAsia="en-US"/>
              </w:rPr>
              <w:t>The School Commissioning undertakes the following functions:</w:t>
            </w:r>
          </w:p>
          <w:p w14:paraId="1EEF77FF" w14:textId="77777777" w:rsidR="00805045" w:rsidRPr="00805045" w:rsidRDefault="00805045" w:rsidP="00EF6B68">
            <w:pPr>
              <w:pStyle w:val="ListParagraph"/>
              <w:numPr>
                <w:ilvl w:val="0"/>
                <w:numId w:val="24"/>
              </w:numPr>
              <w:autoSpaceDE w:val="0"/>
              <w:autoSpaceDN w:val="0"/>
              <w:spacing w:before="5"/>
              <w:rPr>
                <w:sz w:val="24"/>
                <w:szCs w:val="24"/>
              </w:rPr>
            </w:pPr>
            <w:r w:rsidRPr="00805045">
              <w:rPr>
                <w:sz w:val="24"/>
                <w:szCs w:val="24"/>
              </w:rPr>
              <w:t>Delivery of the education capital</w:t>
            </w:r>
            <w:r w:rsidRPr="00805045">
              <w:rPr>
                <w:spacing w:val="-8"/>
                <w:sz w:val="24"/>
                <w:szCs w:val="24"/>
              </w:rPr>
              <w:t xml:space="preserve"> </w:t>
            </w:r>
            <w:r w:rsidRPr="00805045">
              <w:rPr>
                <w:sz w:val="24"/>
                <w:szCs w:val="24"/>
              </w:rPr>
              <w:t>programme</w:t>
            </w:r>
          </w:p>
          <w:p w14:paraId="63DB349F" w14:textId="77777777" w:rsidR="00805045" w:rsidRPr="00805045" w:rsidRDefault="00805045" w:rsidP="00EF6B68">
            <w:pPr>
              <w:pStyle w:val="ListParagraph"/>
              <w:numPr>
                <w:ilvl w:val="0"/>
                <w:numId w:val="24"/>
              </w:numPr>
              <w:autoSpaceDE w:val="0"/>
              <w:autoSpaceDN w:val="0"/>
              <w:spacing w:before="41"/>
              <w:ind w:right="809"/>
              <w:rPr>
                <w:sz w:val="24"/>
                <w:szCs w:val="24"/>
              </w:rPr>
            </w:pPr>
            <w:r w:rsidRPr="00805045">
              <w:rPr>
                <w:sz w:val="24"/>
                <w:szCs w:val="24"/>
              </w:rPr>
              <w:t>Strategically planning educational provision that takes account of areas of housing growth and demographic change to ensure the LA meets its statutory duty to provide sufficient school places.</w:t>
            </w:r>
          </w:p>
          <w:p w14:paraId="6B7EA06F" w14:textId="77777777" w:rsidR="00805045" w:rsidRPr="00805045" w:rsidRDefault="00805045" w:rsidP="00EF6B68">
            <w:pPr>
              <w:pStyle w:val="ListParagraph"/>
              <w:numPr>
                <w:ilvl w:val="0"/>
                <w:numId w:val="24"/>
              </w:numPr>
              <w:autoSpaceDE w:val="0"/>
              <w:autoSpaceDN w:val="0"/>
              <w:spacing w:before="5"/>
              <w:rPr>
                <w:sz w:val="24"/>
                <w:szCs w:val="24"/>
              </w:rPr>
            </w:pPr>
            <w:r w:rsidRPr="00805045">
              <w:rPr>
                <w:sz w:val="24"/>
                <w:szCs w:val="24"/>
              </w:rPr>
              <w:t>Negotiation with developers to secure S106 developer contributions for housing</w:t>
            </w:r>
            <w:r w:rsidRPr="00805045">
              <w:rPr>
                <w:spacing w:val="-11"/>
                <w:sz w:val="24"/>
                <w:szCs w:val="24"/>
              </w:rPr>
              <w:t xml:space="preserve"> </w:t>
            </w:r>
            <w:r w:rsidRPr="00805045">
              <w:rPr>
                <w:sz w:val="24"/>
                <w:szCs w:val="24"/>
              </w:rPr>
              <w:t>schemes</w:t>
            </w:r>
          </w:p>
          <w:p w14:paraId="73DDB902" w14:textId="77777777" w:rsidR="00805045" w:rsidRPr="00805045" w:rsidRDefault="00805045" w:rsidP="00EF6B68">
            <w:pPr>
              <w:pStyle w:val="ListParagraph"/>
              <w:numPr>
                <w:ilvl w:val="0"/>
                <w:numId w:val="24"/>
              </w:numPr>
              <w:autoSpaceDE w:val="0"/>
              <w:autoSpaceDN w:val="0"/>
              <w:spacing w:before="38"/>
              <w:rPr>
                <w:sz w:val="24"/>
                <w:szCs w:val="24"/>
              </w:rPr>
            </w:pPr>
            <w:r w:rsidRPr="00805045">
              <w:rPr>
                <w:sz w:val="24"/>
                <w:szCs w:val="24"/>
              </w:rPr>
              <w:t>Taking forward proposed statutory changes to</w:t>
            </w:r>
            <w:r w:rsidRPr="00805045">
              <w:rPr>
                <w:spacing w:val="-3"/>
                <w:sz w:val="24"/>
                <w:szCs w:val="24"/>
              </w:rPr>
              <w:t xml:space="preserve"> </w:t>
            </w:r>
            <w:r w:rsidRPr="00805045">
              <w:rPr>
                <w:sz w:val="24"/>
                <w:szCs w:val="24"/>
              </w:rPr>
              <w:t>schools</w:t>
            </w:r>
          </w:p>
          <w:p w14:paraId="1C0F7724" w14:textId="77777777" w:rsidR="00805045" w:rsidRDefault="00805045" w:rsidP="00EF6B68">
            <w:pPr>
              <w:pStyle w:val="ListParagraph"/>
              <w:numPr>
                <w:ilvl w:val="0"/>
                <w:numId w:val="24"/>
              </w:numPr>
              <w:autoSpaceDE w:val="0"/>
              <w:autoSpaceDN w:val="0"/>
              <w:spacing w:before="42"/>
              <w:rPr>
                <w:sz w:val="24"/>
                <w:szCs w:val="24"/>
              </w:rPr>
            </w:pPr>
            <w:r w:rsidRPr="00805045">
              <w:rPr>
                <w:sz w:val="24"/>
                <w:szCs w:val="24"/>
              </w:rPr>
              <w:t>Agreement on terms of leases between schools and other</w:t>
            </w:r>
            <w:r w:rsidRPr="00805045">
              <w:rPr>
                <w:spacing w:val="-9"/>
                <w:sz w:val="24"/>
                <w:szCs w:val="24"/>
              </w:rPr>
              <w:t xml:space="preserve"> </w:t>
            </w:r>
            <w:r w:rsidRPr="00805045">
              <w:rPr>
                <w:sz w:val="24"/>
                <w:szCs w:val="24"/>
              </w:rPr>
              <w:t>bodies</w:t>
            </w:r>
          </w:p>
          <w:p w14:paraId="185A6BD5" w14:textId="77777777" w:rsidR="00805045" w:rsidRPr="00805045" w:rsidRDefault="00805045" w:rsidP="00EF6B68">
            <w:pPr>
              <w:pStyle w:val="ListParagraph"/>
              <w:autoSpaceDE w:val="0"/>
              <w:autoSpaceDN w:val="0"/>
              <w:spacing w:before="42"/>
              <w:ind w:left="842"/>
              <w:rPr>
                <w:sz w:val="24"/>
                <w:szCs w:val="24"/>
              </w:rPr>
            </w:pPr>
          </w:p>
        </w:tc>
      </w:tr>
      <w:tr w:rsidR="00805045" w14:paraId="46013B2F" w14:textId="77777777" w:rsidTr="0080504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528001F1" w14:textId="77777777" w:rsidR="00805045" w:rsidRDefault="00805045" w:rsidP="00EF6B68">
            <w:pPr>
              <w:spacing w:line="240" w:lineRule="auto"/>
              <w:rPr>
                <w:rFonts w:eastAsiaTheme="minorHAnsi"/>
                <w:b/>
                <w:bCs/>
              </w:rPr>
            </w:pPr>
            <w:r>
              <w:rPr>
                <w:b/>
                <w:bCs/>
                <w:color w:val="000000"/>
              </w:rPr>
              <w:t>The impact of COVID on your service provision</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14:paraId="13D74F13" w14:textId="77777777" w:rsidR="00805045" w:rsidRPr="00805045" w:rsidRDefault="00805045" w:rsidP="00EF6B68">
            <w:pPr>
              <w:spacing w:line="240" w:lineRule="auto"/>
              <w:rPr>
                <w:rFonts w:eastAsiaTheme="minorHAnsi"/>
              </w:rPr>
            </w:pPr>
            <w:proofErr w:type="spellStart"/>
            <w:r w:rsidRPr="00805045">
              <w:t>Covid</w:t>
            </w:r>
            <w:proofErr w:type="spellEnd"/>
            <w:r w:rsidRPr="00805045">
              <w:t xml:space="preserve"> has had a minimal impact on most team functions and service. Key impact has been on capital projects with some works being delayed. Meetings with schools have for the most part been held via MS Teams although some site meetings are still taking place where necessary.</w:t>
            </w:r>
          </w:p>
        </w:tc>
      </w:tr>
      <w:tr w:rsidR="00805045" w14:paraId="524C0011" w14:textId="77777777" w:rsidTr="0080504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38484527" w14:textId="77777777" w:rsidR="00805045" w:rsidRDefault="00805045" w:rsidP="00EF6B68">
            <w:pPr>
              <w:spacing w:line="240" w:lineRule="auto"/>
              <w:rPr>
                <w:rFonts w:eastAsiaTheme="minorHAnsi"/>
                <w:b/>
                <w:bCs/>
              </w:rPr>
            </w:pPr>
            <w:r>
              <w:rPr>
                <w:b/>
                <w:bCs/>
                <w:color w:val="000000"/>
              </w:rPr>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14:paraId="4791C328" w14:textId="77777777" w:rsidR="00805045" w:rsidRPr="00805045" w:rsidRDefault="00805045" w:rsidP="00EF6B68">
            <w:pPr>
              <w:spacing w:line="240" w:lineRule="auto"/>
              <w:rPr>
                <w:rFonts w:eastAsiaTheme="minorHAnsi"/>
              </w:rPr>
            </w:pPr>
            <w:r w:rsidRPr="00805045">
              <w:t>Paula Campbell-Balcombe</w:t>
            </w:r>
          </w:p>
          <w:p w14:paraId="3DF8B524" w14:textId="77777777" w:rsidR="00805045" w:rsidRPr="00805045" w:rsidRDefault="00805045" w:rsidP="00EF6B68">
            <w:pPr>
              <w:spacing w:line="240" w:lineRule="auto"/>
            </w:pPr>
            <w:r w:rsidRPr="00805045">
              <w:t>Commissioner Schools</w:t>
            </w:r>
          </w:p>
          <w:p w14:paraId="0949F73B" w14:textId="77777777" w:rsidR="00805045" w:rsidRPr="00805045" w:rsidRDefault="00805045" w:rsidP="00EF6B68">
            <w:pPr>
              <w:spacing w:line="240" w:lineRule="auto"/>
            </w:pPr>
            <w:r w:rsidRPr="00805045">
              <w:t xml:space="preserve">Email: </w:t>
            </w:r>
            <w:hyperlink r:id="rId32" w:history="1">
              <w:r w:rsidRPr="00805045">
                <w:rPr>
                  <w:rStyle w:val="Hyperlink"/>
                </w:rPr>
                <w:t>paula.campbell-balcombe@buckinghamshire.gov.uk</w:t>
              </w:r>
            </w:hyperlink>
          </w:p>
          <w:p w14:paraId="759E3B0B" w14:textId="77777777" w:rsidR="00805045" w:rsidRPr="00805045" w:rsidRDefault="00805045" w:rsidP="00EF6B68">
            <w:pPr>
              <w:spacing w:line="240" w:lineRule="auto"/>
              <w:rPr>
                <w:rFonts w:eastAsiaTheme="minorHAnsi"/>
              </w:rPr>
            </w:pPr>
            <w:r w:rsidRPr="00805045">
              <w:t>Tel: 01296 382896</w:t>
            </w:r>
          </w:p>
        </w:tc>
      </w:tr>
    </w:tbl>
    <w:p w14:paraId="48AB7BBE" w14:textId="77777777" w:rsidR="00805045" w:rsidRDefault="00805045" w:rsidP="00EF6B68">
      <w:pPr>
        <w:spacing w:line="240" w:lineRule="auto"/>
        <w:rPr>
          <w:rFonts w:eastAsiaTheme="minorHAnsi"/>
          <w:sz w:val="22"/>
          <w:szCs w:val="22"/>
        </w:rPr>
      </w:pPr>
    </w:p>
    <w:p w14:paraId="75B7139E" w14:textId="77777777" w:rsidR="00805045" w:rsidRPr="00805045" w:rsidRDefault="00805045" w:rsidP="00EF6B68">
      <w:pPr>
        <w:spacing w:line="240" w:lineRule="auto"/>
        <w:rPr>
          <w:b/>
        </w:rPr>
      </w:pPr>
      <w:r w:rsidRPr="00805045">
        <w:rPr>
          <w:b/>
        </w:rPr>
        <w:t xml:space="preserve">Changes to </w:t>
      </w:r>
      <w:r w:rsidR="001F5CC1">
        <w:rPr>
          <w:b/>
        </w:rPr>
        <w:t>direct</w:t>
      </w:r>
      <w:r w:rsidRPr="00805045">
        <w:rPr>
          <w:b/>
        </w:rPr>
        <w:t xml:space="preserve"> interaction with the team</w:t>
      </w:r>
    </w:p>
    <w:tbl>
      <w:tblPr>
        <w:tblW w:w="0" w:type="auto"/>
        <w:tblCellMar>
          <w:left w:w="0" w:type="dxa"/>
          <w:right w:w="0" w:type="dxa"/>
        </w:tblCellMar>
        <w:tblLook w:val="04A0" w:firstRow="1" w:lastRow="0" w:firstColumn="1" w:lastColumn="0" w:noHBand="0" w:noVBand="1"/>
      </w:tblPr>
      <w:tblGrid>
        <w:gridCol w:w="1978"/>
        <w:gridCol w:w="2219"/>
        <w:gridCol w:w="1944"/>
        <w:gridCol w:w="2865"/>
      </w:tblGrid>
      <w:tr w:rsidR="00805045" w14:paraId="28553BA2" w14:textId="77777777" w:rsidTr="00805045">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0B788E4F" w14:textId="77777777" w:rsidR="00805045" w:rsidRDefault="00805045" w:rsidP="00EF6B68">
            <w:pPr>
              <w:spacing w:line="240" w:lineRule="auto"/>
              <w:rPr>
                <w:rFonts w:ascii="Times New Roman" w:eastAsia="Times New Roman" w:hAnsi="Times New Roman"/>
                <w:sz w:val="20"/>
                <w:szCs w:val="20"/>
                <w:lang w:eastAsia="en-GB"/>
              </w:rPr>
            </w:pPr>
          </w:p>
        </w:tc>
        <w:tc>
          <w:tcPr>
            <w:tcW w:w="3544"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2AF8348F" w14:textId="77777777" w:rsidR="00805045" w:rsidRDefault="00BE6E52" w:rsidP="00EF6B68">
            <w:pPr>
              <w:spacing w:line="240" w:lineRule="auto"/>
              <w:rPr>
                <w:rFonts w:eastAsiaTheme="minorHAnsi"/>
                <w:b/>
                <w:bCs/>
              </w:rPr>
            </w:pPr>
            <w:r>
              <w:rPr>
                <w:b/>
                <w:bCs/>
                <w:color w:val="000000"/>
              </w:rPr>
              <w:t>The service</w:t>
            </w:r>
          </w:p>
        </w:tc>
        <w:tc>
          <w:tcPr>
            <w:tcW w:w="3827"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0F050CD9" w14:textId="77777777" w:rsidR="00805045" w:rsidRDefault="00805045" w:rsidP="00EF6B68">
            <w:pPr>
              <w:spacing w:line="240" w:lineRule="auto"/>
              <w:rPr>
                <w:rFonts w:eastAsiaTheme="minorHAnsi"/>
                <w:b/>
                <w:bCs/>
              </w:rPr>
            </w:pPr>
            <w:r>
              <w:rPr>
                <w:b/>
                <w:bCs/>
                <w:color w:val="000000"/>
              </w:rPr>
              <w:t>Change in team practice</w:t>
            </w:r>
          </w:p>
        </w:tc>
        <w:tc>
          <w:tcPr>
            <w:tcW w:w="3969"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FCA8B77" w14:textId="77777777" w:rsidR="00805045" w:rsidRDefault="00805045" w:rsidP="00EF6B68">
            <w:pPr>
              <w:spacing w:line="240" w:lineRule="auto"/>
              <w:rPr>
                <w:rFonts w:eastAsiaTheme="minorHAnsi"/>
                <w:b/>
                <w:bCs/>
              </w:rPr>
            </w:pPr>
            <w:r>
              <w:rPr>
                <w:b/>
                <w:bCs/>
                <w:color w:val="000000"/>
              </w:rPr>
              <w:t>Change required from schools</w:t>
            </w:r>
          </w:p>
        </w:tc>
      </w:tr>
      <w:tr w:rsidR="00805045" w14:paraId="549621BC" w14:textId="77777777" w:rsidTr="00805045">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8DD82CD" w14:textId="77777777" w:rsidR="00805045" w:rsidRDefault="00805045" w:rsidP="00EF6B68">
            <w:pPr>
              <w:spacing w:line="240" w:lineRule="auto"/>
              <w:rPr>
                <w:rFonts w:eastAsiaTheme="minorHAnsi"/>
                <w:sz w:val="22"/>
                <w:szCs w:val="22"/>
              </w:rPr>
            </w:pPr>
            <w:r>
              <w:rPr>
                <w:color w:val="000000"/>
              </w:rPr>
              <w:t>Statutory functions that require access to schools.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14EFE138" w14:textId="77777777" w:rsidR="00805045" w:rsidRDefault="00805045" w:rsidP="00EF6B68">
            <w:pPr>
              <w:spacing w:line="240" w:lineRule="auto"/>
              <w:rPr>
                <w:rFonts w:ascii="Times New Roman" w:eastAsia="Times New Roman" w:hAnsi="Times New Roman"/>
                <w:sz w:val="20"/>
                <w:szCs w:val="20"/>
                <w:lang w:eastAsia="en-GB"/>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519FE6A7" w14:textId="77777777" w:rsidR="00805045" w:rsidRDefault="00805045" w:rsidP="00EF6B68">
            <w:pPr>
              <w:spacing w:line="240" w:lineRule="auto"/>
              <w:rPr>
                <w:rFonts w:ascii="Times New Roman" w:eastAsia="Times New Roman" w:hAnsi="Times New Roman"/>
                <w:sz w:val="20"/>
                <w:szCs w:val="20"/>
                <w:lang w:eastAsia="en-G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E606F2E" w14:textId="77777777" w:rsidR="00805045" w:rsidRDefault="00805045" w:rsidP="00EF6B68">
            <w:pPr>
              <w:spacing w:line="240" w:lineRule="auto"/>
              <w:rPr>
                <w:rFonts w:ascii="Times New Roman" w:eastAsia="Times New Roman" w:hAnsi="Times New Roman"/>
                <w:sz w:val="20"/>
                <w:szCs w:val="20"/>
                <w:lang w:eastAsia="en-GB"/>
              </w:rPr>
            </w:pPr>
          </w:p>
        </w:tc>
      </w:tr>
      <w:tr w:rsidR="00805045" w14:paraId="38EFEB92" w14:textId="77777777" w:rsidTr="00805045">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1E99040A" w14:textId="77777777" w:rsidR="00805045" w:rsidRDefault="00805045" w:rsidP="00EF6B68">
            <w:pPr>
              <w:spacing w:line="240" w:lineRule="auto"/>
              <w:rPr>
                <w:rFonts w:eastAsiaTheme="minorHAnsi"/>
                <w:sz w:val="22"/>
                <w:szCs w:val="22"/>
              </w:rPr>
            </w:pPr>
            <w:r>
              <w:rPr>
                <w:color w:val="000000"/>
              </w:rPr>
              <w:t>Functions that are not statutory, but where a visit is highly recommended.</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6F3CA5D5" w14:textId="77777777" w:rsidR="00805045" w:rsidRDefault="00805045" w:rsidP="00EF6B68">
            <w:pPr>
              <w:spacing w:line="240" w:lineRule="auto"/>
              <w:rPr>
                <w:rFonts w:eastAsiaTheme="minorHAnsi"/>
                <w:sz w:val="22"/>
                <w:szCs w:val="22"/>
              </w:rPr>
            </w:pPr>
            <w:r>
              <w:t>Site visits to assess capital work progress or to assess accommodation matters.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04B2D10C" w14:textId="77777777" w:rsidR="00805045" w:rsidRDefault="00805045" w:rsidP="00EF6B68">
            <w:pPr>
              <w:spacing w:line="240" w:lineRule="auto"/>
              <w:rPr>
                <w:rFonts w:eastAsiaTheme="minorHAnsi"/>
                <w:sz w:val="22"/>
                <w:szCs w:val="22"/>
              </w:rPr>
            </w:pPr>
            <w:r>
              <w:t xml:space="preserve">Where possible meetings are taking place via MS Teams but some on site meetings are </w:t>
            </w:r>
            <w:r>
              <w:lastRenderedPageBreak/>
              <w:t>being undertaken where necessary.</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5B0A65CA" w14:textId="77777777" w:rsidR="00805045" w:rsidRDefault="00805045" w:rsidP="00EF6B68">
            <w:pPr>
              <w:spacing w:line="240" w:lineRule="auto"/>
              <w:rPr>
                <w:rFonts w:eastAsiaTheme="minorHAnsi"/>
                <w:sz w:val="22"/>
                <w:szCs w:val="22"/>
              </w:rPr>
            </w:pPr>
            <w:r>
              <w:lastRenderedPageBreak/>
              <w:t>Most meetings will be via MS Teams. Where meetings need to take place on site all COVID requirements/guidance will be followed.</w:t>
            </w:r>
          </w:p>
        </w:tc>
      </w:tr>
      <w:tr w:rsidR="00805045" w14:paraId="69D4FA9F" w14:textId="77777777" w:rsidTr="00805045">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72D1D2C" w14:textId="77777777" w:rsidR="00805045" w:rsidRDefault="00805045" w:rsidP="00EF6B68">
            <w:pPr>
              <w:spacing w:line="240" w:lineRule="auto"/>
              <w:rPr>
                <w:rFonts w:eastAsiaTheme="minorHAnsi"/>
              </w:rPr>
            </w:pPr>
            <w:r>
              <w:rPr>
                <w:color w:val="000000"/>
              </w:rPr>
              <w:t>Functions that usually require a visit but are not time sensitive or that can be met in a different way.</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48C518B8" w14:textId="77777777" w:rsidR="00805045" w:rsidRDefault="00805045" w:rsidP="00EF6B68">
            <w:pPr>
              <w:spacing w:line="240" w:lineRule="auto"/>
              <w:rPr>
                <w:rFonts w:ascii="Times New Roman" w:eastAsia="Times New Roman" w:hAnsi="Times New Roman"/>
                <w:sz w:val="20"/>
                <w:szCs w:val="20"/>
                <w:lang w:eastAsia="en-GB"/>
              </w:rPr>
            </w:pP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C522EB9" w14:textId="77777777" w:rsidR="00805045" w:rsidRDefault="00805045" w:rsidP="00EF6B68">
            <w:pPr>
              <w:spacing w:line="240" w:lineRule="auto"/>
              <w:rPr>
                <w:rFonts w:ascii="Times New Roman" w:eastAsia="Times New Roman" w:hAnsi="Times New Roman"/>
                <w:sz w:val="20"/>
                <w:szCs w:val="20"/>
                <w:lang w:eastAsia="en-GB"/>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7D74DEC" w14:textId="77777777" w:rsidR="00805045" w:rsidRDefault="00805045" w:rsidP="00EF6B68">
            <w:pPr>
              <w:spacing w:line="240" w:lineRule="auto"/>
              <w:rPr>
                <w:rFonts w:ascii="Times New Roman" w:eastAsia="Times New Roman" w:hAnsi="Times New Roman"/>
                <w:sz w:val="20"/>
                <w:szCs w:val="20"/>
                <w:lang w:eastAsia="en-GB"/>
              </w:rPr>
            </w:pPr>
          </w:p>
        </w:tc>
      </w:tr>
    </w:tbl>
    <w:p w14:paraId="2A9FA631" w14:textId="77777777" w:rsidR="00994525" w:rsidRDefault="00994525" w:rsidP="00EF6B68">
      <w:pPr>
        <w:pStyle w:val="Heading1"/>
        <w:spacing w:line="240" w:lineRule="auto"/>
      </w:pPr>
    </w:p>
    <w:p w14:paraId="49B76604" w14:textId="77777777" w:rsidR="00994525" w:rsidRDefault="00994525">
      <w:pPr>
        <w:rPr>
          <w:rFonts w:asciiTheme="minorHAnsi" w:eastAsiaTheme="majorEastAsia" w:hAnsiTheme="minorHAnsi" w:cstheme="minorHAnsi"/>
          <w:b/>
          <w:bCs/>
          <w:kern w:val="32"/>
          <w:sz w:val="32"/>
          <w:szCs w:val="32"/>
        </w:rPr>
      </w:pPr>
      <w:r>
        <w:br w:type="page"/>
      </w:r>
    </w:p>
    <w:p w14:paraId="1BD1747B" w14:textId="77777777" w:rsidR="00994525" w:rsidRDefault="00994525" w:rsidP="00EF6B68">
      <w:pPr>
        <w:pStyle w:val="Heading1"/>
        <w:spacing w:line="240" w:lineRule="auto"/>
      </w:pPr>
      <w:bookmarkStart w:id="17" w:name="_School_Improvement_Service"/>
      <w:bookmarkEnd w:id="17"/>
      <w:r>
        <w:lastRenderedPageBreak/>
        <w:t>School Improvement Service</w:t>
      </w:r>
    </w:p>
    <w:p w14:paraId="4D6E6208" w14:textId="77777777" w:rsidR="00994525" w:rsidRPr="00004933" w:rsidRDefault="00B83ACF" w:rsidP="00B83ACF">
      <w:pPr>
        <w:pStyle w:val="Heading2"/>
      </w:pPr>
      <w:r>
        <w:t>Service Update</w:t>
      </w:r>
    </w:p>
    <w:tbl>
      <w:tblPr>
        <w:tblW w:w="0" w:type="auto"/>
        <w:tblCellMar>
          <w:left w:w="0" w:type="dxa"/>
          <w:right w:w="0" w:type="dxa"/>
        </w:tblCellMar>
        <w:tblLook w:val="04A0" w:firstRow="1" w:lastRow="0" w:firstColumn="1" w:lastColumn="0" w:noHBand="0" w:noVBand="1"/>
      </w:tblPr>
      <w:tblGrid>
        <w:gridCol w:w="1789"/>
        <w:gridCol w:w="7217"/>
      </w:tblGrid>
      <w:tr w:rsidR="00B83ACF" w:rsidRPr="00245F2D" w14:paraId="0D3FE42E" w14:textId="77777777" w:rsidTr="00994525">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EB3B476" w14:textId="77777777" w:rsidR="00994525" w:rsidRPr="00245F2D" w:rsidRDefault="00994525" w:rsidP="00994525">
            <w:pPr>
              <w:spacing w:line="240" w:lineRule="auto"/>
              <w:rPr>
                <w:b/>
                <w:bCs/>
              </w:rPr>
            </w:pPr>
            <w:r w:rsidRPr="00245F2D">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tbl>
            <w:tblPr>
              <w:tblW w:w="0" w:type="auto"/>
              <w:tblBorders>
                <w:top w:val="nil"/>
                <w:left w:val="nil"/>
                <w:bottom w:val="nil"/>
                <w:right w:val="nil"/>
              </w:tblBorders>
              <w:tblLook w:val="0000" w:firstRow="0" w:lastRow="0" w:firstColumn="0" w:lastColumn="0" w:noHBand="0" w:noVBand="0"/>
            </w:tblPr>
            <w:tblGrid>
              <w:gridCol w:w="6557"/>
              <w:gridCol w:w="222"/>
              <w:gridCol w:w="222"/>
            </w:tblGrid>
            <w:tr w:rsidR="00016CF3" w14:paraId="5BBC0854" w14:textId="77777777">
              <w:trPr>
                <w:trHeight w:val="4023"/>
              </w:trPr>
              <w:tc>
                <w:tcPr>
                  <w:tcW w:w="0" w:type="auto"/>
                </w:tcPr>
                <w:p w14:paraId="6F1EC764" w14:textId="77777777" w:rsidR="00016CF3" w:rsidRPr="009C4543" w:rsidRDefault="007364BB" w:rsidP="007364BB">
                  <w:pPr>
                    <w:pStyle w:val="Default"/>
                    <w:ind w:left="-102"/>
                    <w:rPr>
                      <w:rFonts w:ascii="Calibri" w:hAnsi="Calibri"/>
                      <w:szCs w:val="23"/>
                    </w:rPr>
                  </w:pPr>
                  <w:r w:rsidRPr="009C4543">
                    <w:rPr>
                      <w:rFonts w:ascii="Calibri" w:hAnsi="Calibri"/>
                      <w:szCs w:val="23"/>
                    </w:rPr>
                    <w:t>The School Improvement Service is r</w:t>
                  </w:r>
                  <w:r w:rsidR="00016CF3" w:rsidRPr="009C4543">
                    <w:rPr>
                      <w:rFonts w:ascii="Calibri" w:hAnsi="Calibri"/>
                      <w:szCs w:val="23"/>
                    </w:rPr>
                    <w:t>esponsible for championing educational excellence</w:t>
                  </w:r>
                  <w:r w:rsidRPr="009C4543">
                    <w:rPr>
                      <w:rFonts w:ascii="Calibri" w:hAnsi="Calibri"/>
                      <w:szCs w:val="23"/>
                    </w:rPr>
                    <w:t xml:space="preserve"> across Buckinghamshire</w:t>
                  </w:r>
                  <w:r w:rsidR="00016CF3" w:rsidRPr="009C4543">
                    <w:rPr>
                      <w:rFonts w:ascii="Calibri" w:hAnsi="Calibri"/>
                      <w:szCs w:val="23"/>
                    </w:rPr>
                    <w:t xml:space="preserve"> by: </w:t>
                  </w:r>
                </w:p>
                <w:p w14:paraId="0AD42DD5" w14:textId="77777777" w:rsidR="007364BB" w:rsidRPr="009C4543" w:rsidRDefault="00016CF3" w:rsidP="007364BB">
                  <w:pPr>
                    <w:pStyle w:val="Default"/>
                    <w:numPr>
                      <w:ilvl w:val="0"/>
                      <w:numId w:val="34"/>
                    </w:numPr>
                    <w:rPr>
                      <w:rFonts w:ascii="Calibri" w:hAnsi="Calibri"/>
                      <w:szCs w:val="23"/>
                    </w:rPr>
                  </w:pPr>
                  <w:r w:rsidRPr="009C4543">
                    <w:rPr>
                      <w:rFonts w:ascii="Calibri" w:hAnsi="Calibri"/>
                      <w:szCs w:val="23"/>
                    </w:rPr>
                    <w:t>Monitoring standards across the County</w:t>
                  </w:r>
                </w:p>
                <w:p w14:paraId="08EF0A71" w14:textId="77777777" w:rsidR="00016CF3" w:rsidRPr="009C4543" w:rsidRDefault="007364BB" w:rsidP="007364BB">
                  <w:pPr>
                    <w:pStyle w:val="Default"/>
                    <w:numPr>
                      <w:ilvl w:val="0"/>
                      <w:numId w:val="34"/>
                    </w:numPr>
                    <w:rPr>
                      <w:rFonts w:ascii="Calibri" w:hAnsi="Calibri"/>
                      <w:szCs w:val="23"/>
                    </w:rPr>
                  </w:pPr>
                  <w:r w:rsidRPr="009C4543">
                    <w:rPr>
                      <w:rFonts w:ascii="Calibri" w:hAnsi="Calibri"/>
                      <w:szCs w:val="23"/>
                    </w:rPr>
                    <w:t>Brokering support for schools where needed through Side by Side</w:t>
                  </w:r>
                  <w:r w:rsidR="00016CF3" w:rsidRPr="009C4543">
                    <w:rPr>
                      <w:rFonts w:ascii="Calibri" w:hAnsi="Calibri"/>
                      <w:szCs w:val="23"/>
                    </w:rPr>
                    <w:t xml:space="preserve"> </w:t>
                  </w:r>
                </w:p>
                <w:p w14:paraId="55703E28" w14:textId="77777777" w:rsidR="00016CF3" w:rsidRPr="009C4543" w:rsidRDefault="00016CF3" w:rsidP="007364BB">
                  <w:pPr>
                    <w:pStyle w:val="Default"/>
                    <w:numPr>
                      <w:ilvl w:val="0"/>
                      <w:numId w:val="34"/>
                    </w:numPr>
                    <w:rPr>
                      <w:rFonts w:ascii="Calibri" w:hAnsi="Calibri"/>
                      <w:szCs w:val="23"/>
                    </w:rPr>
                  </w:pPr>
                  <w:r w:rsidRPr="009C4543">
                    <w:rPr>
                      <w:rFonts w:ascii="Calibri" w:hAnsi="Calibri"/>
                      <w:szCs w:val="23"/>
                    </w:rPr>
                    <w:t xml:space="preserve">Encouraging good and outstanding schools to take responsibility for their own improvement and to support other schools </w:t>
                  </w:r>
                </w:p>
                <w:p w14:paraId="4E0D6BB5" w14:textId="77777777" w:rsidR="00016CF3" w:rsidRPr="009C4543" w:rsidRDefault="007364BB" w:rsidP="007364BB">
                  <w:pPr>
                    <w:pStyle w:val="Default"/>
                    <w:numPr>
                      <w:ilvl w:val="0"/>
                      <w:numId w:val="34"/>
                    </w:numPr>
                    <w:rPr>
                      <w:rFonts w:ascii="Calibri" w:hAnsi="Calibri"/>
                      <w:szCs w:val="23"/>
                    </w:rPr>
                  </w:pPr>
                  <w:r w:rsidRPr="009C4543">
                    <w:rPr>
                      <w:rFonts w:ascii="Calibri" w:hAnsi="Calibri"/>
                      <w:szCs w:val="23"/>
                    </w:rPr>
                    <w:t>Encouraging</w:t>
                  </w:r>
                  <w:r w:rsidR="00016CF3" w:rsidRPr="009C4543">
                    <w:rPr>
                      <w:rFonts w:ascii="Calibri" w:hAnsi="Calibri"/>
                      <w:szCs w:val="23"/>
                    </w:rPr>
                    <w:t xml:space="preserve"> local leaders to </w:t>
                  </w:r>
                  <w:r w:rsidRPr="009C4543">
                    <w:rPr>
                      <w:rFonts w:ascii="Calibri" w:hAnsi="Calibri"/>
                      <w:szCs w:val="23"/>
                    </w:rPr>
                    <w:t xml:space="preserve">collaborate and </w:t>
                  </w:r>
                  <w:r w:rsidR="00016CF3" w:rsidRPr="009C4543">
                    <w:rPr>
                      <w:rFonts w:ascii="Calibri" w:hAnsi="Calibri"/>
                      <w:szCs w:val="23"/>
                    </w:rPr>
                    <w:t xml:space="preserve">support others </w:t>
                  </w:r>
                </w:p>
                <w:p w14:paraId="73E9DD29" w14:textId="77777777" w:rsidR="00784A25" w:rsidRPr="009C4543" w:rsidRDefault="00784A25" w:rsidP="007364BB">
                  <w:pPr>
                    <w:pStyle w:val="Default"/>
                    <w:numPr>
                      <w:ilvl w:val="0"/>
                      <w:numId w:val="34"/>
                    </w:numPr>
                    <w:rPr>
                      <w:rFonts w:ascii="Calibri" w:hAnsi="Calibri"/>
                      <w:szCs w:val="23"/>
                    </w:rPr>
                  </w:pPr>
                  <w:r w:rsidRPr="009C4543">
                    <w:rPr>
                      <w:rFonts w:ascii="Calibri" w:hAnsi="Calibri"/>
                      <w:szCs w:val="23"/>
                    </w:rPr>
                    <w:t>Signposting where schools can access appropriate support</w:t>
                  </w:r>
                </w:p>
                <w:p w14:paraId="6DD66900" w14:textId="77777777" w:rsidR="0089436D" w:rsidRPr="009C4543" w:rsidRDefault="0089436D" w:rsidP="007364BB">
                  <w:pPr>
                    <w:pStyle w:val="Default"/>
                    <w:numPr>
                      <w:ilvl w:val="0"/>
                      <w:numId w:val="34"/>
                    </w:numPr>
                    <w:rPr>
                      <w:rFonts w:ascii="Calibri" w:hAnsi="Calibri"/>
                      <w:szCs w:val="23"/>
                    </w:rPr>
                  </w:pPr>
                  <w:r w:rsidRPr="009C4543">
                    <w:rPr>
                      <w:rFonts w:ascii="Calibri" w:hAnsi="Calibri"/>
                      <w:szCs w:val="23"/>
                    </w:rPr>
                    <w:t xml:space="preserve">Supporting strong school governance </w:t>
                  </w:r>
                </w:p>
                <w:p w14:paraId="55870F9F" w14:textId="77777777" w:rsidR="00016CF3" w:rsidRPr="009C4543" w:rsidRDefault="007364BB" w:rsidP="00784A25">
                  <w:pPr>
                    <w:pStyle w:val="Default"/>
                    <w:numPr>
                      <w:ilvl w:val="0"/>
                      <w:numId w:val="34"/>
                    </w:numPr>
                    <w:rPr>
                      <w:rFonts w:ascii="Calibri" w:hAnsi="Calibri"/>
                      <w:szCs w:val="23"/>
                    </w:rPr>
                  </w:pPr>
                  <w:r w:rsidRPr="009C4543">
                    <w:rPr>
                      <w:rFonts w:ascii="Calibri" w:hAnsi="Calibri"/>
                      <w:szCs w:val="23"/>
                    </w:rPr>
                    <w:t>Tackling underperformance in schools and ensuring high standards</w:t>
                  </w:r>
                </w:p>
                <w:p w14:paraId="396F32E2" w14:textId="77777777" w:rsidR="007364BB" w:rsidRPr="009C4543" w:rsidRDefault="007364BB" w:rsidP="0089436D">
                  <w:pPr>
                    <w:pStyle w:val="Default"/>
                    <w:numPr>
                      <w:ilvl w:val="0"/>
                      <w:numId w:val="34"/>
                    </w:numPr>
                    <w:rPr>
                      <w:rFonts w:ascii="Calibri" w:hAnsi="Calibri"/>
                      <w:szCs w:val="23"/>
                    </w:rPr>
                  </w:pPr>
                  <w:r w:rsidRPr="009C4543">
                    <w:rPr>
                      <w:rFonts w:ascii="Calibri" w:hAnsi="Calibri"/>
                      <w:szCs w:val="23"/>
                    </w:rPr>
                    <w:t xml:space="preserve">Intervening where there is underperformance as per Schools Causing Concern Guidance </w:t>
                  </w:r>
                </w:p>
                <w:p w14:paraId="79FFE60F" w14:textId="77777777" w:rsidR="00016CF3" w:rsidRPr="007364BB" w:rsidRDefault="00016CF3" w:rsidP="007364BB">
                  <w:pPr>
                    <w:pStyle w:val="Default"/>
                    <w:rPr>
                      <w:rFonts w:asciiTheme="minorHAnsi" w:hAnsiTheme="minorHAnsi"/>
                      <w:szCs w:val="23"/>
                    </w:rPr>
                  </w:pPr>
                </w:p>
              </w:tc>
              <w:tc>
                <w:tcPr>
                  <w:tcW w:w="0" w:type="auto"/>
                </w:tcPr>
                <w:p w14:paraId="6929C51C" w14:textId="77777777" w:rsidR="00016CF3" w:rsidRPr="007364BB" w:rsidRDefault="00016CF3">
                  <w:pPr>
                    <w:pStyle w:val="Default"/>
                    <w:rPr>
                      <w:rFonts w:asciiTheme="minorHAnsi" w:hAnsiTheme="minorHAnsi"/>
                      <w:szCs w:val="23"/>
                    </w:rPr>
                  </w:pPr>
                </w:p>
              </w:tc>
              <w:tc>
                <w:tcPr>
                  <w:tcW w:w="0" w:type="auto"/>
                </w:tcPr>
                <w:p w14:paraId="027BA029" w14:textId="77777777" w:rsidR="00016CF3" w:rsidRPr="007364BB" w:rsidRDefault="00016CF3">
                  <w:pPr>
                    <w:pStyle w:val="Default"/>
                    <w:rPr>
                      <w:rFonts w:asciiTheme="minorHAnsi" w:hAnsiTheme="minorHAnsi"/>
                      <w:szCs w:val="23"/>
                    </w:rPr>
                  </w:pPr>
                </w:p>
              </w:tc>
            </w:tr>
          </w:tbl>
          <w:p w14:paraId="57986AA3" w14:textId="77777777" w:rsidR="00994525" w:rsidRPr="00245F2D" w:rsidRDefault="00994525" w:rsidP="00B83ACF">
            <w:pPr>
              <w:spacing w:after="200" w:line="240" w:lineRule="auto"/>
              <w:contextualSpacing/>
            </w:pPr>
          </w:p>
        </w:tc>
      </w:tr>
      <w:tr w:rsidR="00B83ACF" w:rsidRPr="00245F2D" w14:paraId="6A230086" w14:textId="77777777" w:rsidTr="0099452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672180F1" w14:textId="77777777" w:rsidR="00994525" w:rsidRPr="00245F2D" w:rsidRDefault="00994525" w:rsidP="00994525">
            <w:pPr>
              <w:spacing w:line="240" w:lineRule="auto"/>
              <w:rPr>
                <w:b/>
                <w:bCs/>
              </w:rPr>
            </w:pPr>
            <w:r w:rsidRPr="00245F2D">
              <w:rPr>
                <w:b/>
                <w:bCs/>
              </w:rPr>
              <w:t>The impact of COVID on service provision</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0B5C7B4A" w14:textId="77777777" w:rsidR="00994525" w:rsidRDefault="00994525" w:rsidP="00994525">
            <w:pPr>
              <w:spacing w:after="0" w:line="240" w:lineRule="auto"/>
              <w:rPr>
                <w:rFonts w:asciiTheme="minorHAnsi" w:hAnsiTheme="minorHAnsi"/>
              </w:rPr>
            </w:pPr>
            <w:r w:rsidRPr="002C74CA">
              <w:rPr>
                <w:rFonts w:asciiTheme="minorHAnsi" w:hAnsiTheme="minorHAnsi"/>
              </w:rPr>
              <w:t xml:space="preserve">The impact of COVID meant that </w:t>
            </w:r>
            <w:r>
              <w:rPr>
                <w:rFonts w:asciiTheme="minorHAnsi" w:hAnsiTheme="minorHAnsi"/>
              </w:rPr>
              <w:t>the School Improvement team</w:t>
            </w:r>
            <w:r w:rsidRPr="002C74CA">
              <w:rPr>
                <w:rFonts w:asciiTheme="minorHAnsi" w:hAnsiTheme="minorHAnsi"/>
              </w:rPr>
              <w:t xml:space="preserve"> </w:t>
            </w:r>
            <w:r>
              <w:rPr>
                <w:rFonts w:asciiTheme="minorHAnsi" w:hAnsiTheme="minorHAnsi"/>
              </w:rPr>
              <w:t>had to postpone certain large scale, face to face events which were planned for the Spring and Summer team, such as :</w:t>
            </w:r>
          </w:p>
          <w:p w14:paraId="75F28246" w14:textId="77777777" w:rsidR="00994525" w:rsidRPr="007364BB" w:rsidRDefault="00994525" w:rsidP="00994525">
            <w:pPr>
              <w:pStyle w:val="ListParagraph"/>
              <w:numPr>
                <w:ilvl w:val="0"/>
                <w:numId w:val="19"/>
              </w:numPr>
              <w:rPr>
                <w:sz w:val="24"/>
              </w:rPr>
            </w:pPr>
            <w:r w:rsidRPr="007364BB">
              <w:rPr>
                <w:sz w:val="24"/>
              </w:rPr>
              <w:t>The BASL Conference</w:t>
            </w:r>
          </w:p>
          <w:p w14:paraId="737CA0B3" w14:textId="77777777" w:rsidR="00994525" w:rsidRPr="007364BB" w:rsidRDefault="00994525" w:rsidP="00994525">
            <w:pPr>
              <w:pStyle w:val="ListParagraph"/>
              <w:numPr>
                <w:ilvl w:val="0"/>
                <w:numId w:val="19"/>
              </w:numPr>
              <w:rPr>
                <w:sz w:val="24"/>
              </w:rPr>
            </w:pPr>
            <w:r w:rsidRPr="007364BB">
              <w:rPr>
                <w:sz w:val="24"/>
              </w:rPr>
              <w:t>Side by Side Conferences</w:t>
            </w:r>
          </w:p>
          <w:p w14:paraId="0F2DFB2D" w14:textId="77777777" w:rsidR="00994525" w:rsidRPr="007364BB" w:rsidRDefault="00994525" w:rsidP="00994525">
            <w:pPr>
              <w:pStyle w:val="ListParagraph"/>
              <w:numPr>
                <w:ilvl w:val="0"/>
                <w:numId w:val="19"/>
              </w:numPr>
              <w:rPr>
                <w:sz w:val="24"/>
              </w:rPr>
            </w:pPr>
            <w:r w:rsidRPr="007364BB">
              <w:rPr>
                <w:sz w:val="24"/>
              </w:rPr>
              <w:t>Executive Director Briefings</w:t>
            </w:r>
          </w:p>
          <w:p w14:paraId="7209A278" w14:textId="77777777" w:rsidR="00994525" w:rsidRDefault="00994525" w:rsidP="00994525">
            <w:pPr>
              <w:pStyle w:val="ListParagraph"/>
            </w:pPr>
          </w:p>
          <w:p w14:paraId="76AACD7A" w14:textId="77777777" w:rsidR="00994525" w:rsidRDefault="00994525" w:rsidP="00994525">
            <w:pPr>
              <w:spacing w:line="240" w:lineRule="auto"/>
            </w:pPr>
            <w:r>
              <w:t>In the majority of cases, planned Side by Side support to intervention and prevention schools during the late Spring and Summer terms was postponed, to allow school leadership to focus attention and resources on the school</w:t>
            </w:r>
            <w:r w:rsidR="00016CF3">
              <w:t>’</w:t>
            </w:r>
            <w:r>
              <w:t>s COVID plan and response</w:t>
            </w:r>
            <w:r w:rsidR="00016CF3">
              <w:t>.</w:t>
            </w:r>
          </w:p>
          <w:p w14:paraId="1199B324" w14:textId="77777777" w:rsidR="00994525" w:rsidRDefault="00994525" w:rsidP="00016CF3">
            <w:pPr>
              <w:spacing w:line="240" w:lineRule="auto"/>
            </w:pPr>
            <w:r>
              <w:t>Liaison Group meetings continued, but were conducted virtually.</w:t>
            </w:r>
          </w:p>
          <w:p w14:paraId="507A1C42" w14:textId="77777777" w:rsidR="00016CF3" w:rsidRDefault="00016CF3" w:rsidP="00016CF3">
            <w:pPr>
              <w:spacing w:line="240" w:lineRule="auto"/>
            </w:pPr>
            <w:r>
              <w:t>Attendance at Headteacher interviews continued; in most instances these were conducted virtually.</w:t>
            </w:r>
          </w:p>
          <w:p w14:paraId="779AE1F2" w14:textId="77777777" w:rsidR="00016CF3" w:rsidRDefault="00016CF3" w:rsidP="00016CF3">
            <w:pPr>
              <w:spacing w:line="240" w:lineRule="auto"/>
            </w:pPr>
            <w:r>
              <w:t>All primary statutory</w:t>
            </w:r>
            <w:r w:rsidR="00FC247D">
              <w:t xml:space="preserve"> </w:t>
            </w:r>
            <w:r>
              <w:t>assessments for academic year 2019/20 were cancelled</w:t>
            </w:r>
            <w:r w:rsidR="00FC247D">
              <w:t xml:space="preserve"> and thus the moderation and monitoring programme for the year was cancelled accordingly.</w:t>
            </w:r>
          </w:p>
          <w:p w14:paraId="0BDAF62E" w14:textId="77777777" w:rsidR="00FC247D" w:rsidRPr="00245F2D" w:rsidRDefault="00FC247D" w:rsidP="00016CF3">
            <w:pPr>
              <w:spacing w:line="240" w:lineRule="auto"/>
            </w:pPr>
            <w:r>
              <w:t>A decision was made by the SACRE to postpone the launch of the new Agreed Syllabus for one year.  The current syllabus will be extended by one year, and the new syllabus will be launched for use September 2021.</w:t>
            </w:r>
          </w:p>
        </w:tc>
      </w:tr>
      <w:tr w:rsidR="00B83ACF" w:rsidRPr="00245F2D" w14:paraId="7FEF0375" w14:textId="77777777" w:rsidTr="0099452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5BD80F43" w14:textId="77777777" w:rsidR="00994525" w:rsidRPr="00245F2D" w:rsidRDefault="00994525" w:rsidP="00994525">
            <w:pPr>
              <w:spacing w:line="240" w:lineRule="auto"/>
              <w:rPr>
                <w:b/>
                <w:bCs/>
              </w:rPr>
            </w:pPr>
            <w:r w:rsidRPr="00245F2D">
              <w:rPr>
                <w:b/>
                <w:bCs/>
              </w:rPr>
              <w:lastRenderedPageBreak/>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14:paraId="0ACE5D7A" w14:textId="77777777" w:rsidR="00B83ACF" w:rsidRDefault="00B83ACF" w:rsidP="00994525">
            <w:pPr>
              <w:spacing w:line="240" w:lineRule="auto"/>
            </w:pPr>
            <w:r>
              <w:t>Please do contact the team</w:t>
            </w:r>
            <w:r w:rsidR="00016CF3">
              <w:t xml:space="preserve"> if we can be of assistance</w:t>
            </w:r>
            <w:r>
              <w:t>:</w:t>
            </w:r>
          </w:p>
          <w:p w14:paraId="29E4C685" w14:textId="77777777" w:rsidR="00994525" w:rsidRDefault="00B83ACF" w:rsidP="00994525">
            <w:pPr>
              <w:spacing w:line="240" w:lineRule="auto"/>
            </w:pPr>
            <w:r>
              <w:t xml:space="preserve">Equalities and School Improvement Manager – Yvette Thomas </w:t>
            </w:r>
            <w:hyperlink r:id="rId33" w:history="1">
              <w:r w:rsidRPr="00990403">
                <w:rPr>
                  <w:rStyle w:val="Hyperlink"/>
                </w:rPr>
                <w:t>Yvette.thomas@buckinghamshire.gov.uk</w:t>
              </w:r>
            </w:hyperlink>
          </w:p>
          <w:p w14:paraId="48A0B4CE" w14:textId="77777777" w:rsidR="00B83ACF" w:rsidRDefault="00B83ACF" w:rsidP="00994525">
            <w:pPr>
              <w:spacing w:line="240" w:lineRule="auto"/>
            </w:pPr>
            <w:r>
              <w:t xml:space="preserve">Primary School Improvement Advisor – Naureen Kausar </w:t>
            </w:r>
            <w:hyperlink r:id="rId34" w:history="1">
              <w:r w:rsidRPr="00990403">
                <w:rPr>
                  <w:rStyle w:val="Hyperlink"/>
                </w:rPr>
                <w:t>naureen.kausar@buckinghamshire.gov.uk</w:t>
              </w:r>
            </w:hyperlink>
          </w:p>
          <w:p w14:paraId="58453088" w14:textId="77777777" w:rsidR="00B83ACF" w:rsidRDefault="00B83ACF" w:rsidP="00994525">
            <w:pPr>
              <w:spacing w:line="240" w:lineRule="auto"/>
            </w:pPr>
            <w:r>
              <w:t xml:space="preserve">Secondary School Improvement Advisor – Georgina Masefield </w:t>
            </w:r>
            <w:hyperlink r:id="rId35" w:history="1">
              <w:r w:rsidRPr="00990403">
                <w:rPr>
                  <w:rStyle w:val="Hyperlink"/>
                </w:rPr>
                <w:t>georgina.masefield@buckinghamshire.gov.uk</w:t>
              </w:r>
            </w:hyperlink>
          </w:p>
          <w:p w14:paraId="7163A83F" w14:textId="77777777" w:rsidR="00B83ACF" w:rsidRDefault="00B83ACF" w:rsidP="00994525">
            <w:pPr>
              <w:spacing w:line="240" w:lineRule="auto"/>
            </w:pPr>
            <w:r>
              <w:t xml:space="preserve">County Outdoor Education Advisor – Mike Harwin </w:t>
            </w:r>
            <w:hyperlink r:id="rId36" w:history="1">
              <w:r w:rsidRPr="00990403">
                <w:rPr>
                  <w:rStyle w:val="Hyperlink"/>
                </w:rPr>
                <w:t>mike.harwin@buckinghamshire.gov.uk</w:t>
              </w:r>
            </w:hyperlink>
          </w:p>
          <w:p w14:paraId="173A66BC" w14:textId="77777777" w:rsidR="00B83ACF" w:rsidRDefault="00B83ACF" w:rsidP="00994525">
            <w:pPr>
              <w:spacing w:line="240" w:lineRule="auto"/>
            </w:pPr>
            <w:r>
              <w:t xml:space="preserve">Education Officer – Katherine Wells </w:t>
            </w:r>
            <w:hyperlink r:id="rId37" w:history="1">
              <w:r w:rsidRPr="00990403">
                <w:rPr>
                  <w:rStyle w:val="Hyperlink"/>
                </w:rPr>
                <w:t>Katherine.wells@buckinghamshire.gov.uk</w:t>
              </w:r>
            </w:hyperlink>
          </w:p>
          <w:p w14:paraId="3683F8DD" w14:textId="77777777" w:rsidR="00B83ACF" w:rsidRPr="00245F2D" w:rsidRDefault="00B83ACF" w:rsidP="0089436D">
            <w:pPr>
              <w:spacing w:line="240" w:lineRule="auto"/>
            </w:pPr>
            <w:r>
              <w:t xml:space="preserve">Business Support Team  - </w:t>
            </w:r>
            <w:hyperlink r:id="rId38" w:history="1">
              <w:r w:rsidRPr="00990403">
                <w:rPr>
                  <w:rStyle w:val="Hyperlink"/>
                </w:rPr>
                <w:t>sis@buckinghamshire.gov.uk</w:t>
              </w:r>
            </w:hyperlink>
          </w:p>
        </w:tc>
      </w:tr>
    </w:tbl>
    <w:p w14:paraId="0F64A328" w14:textId="77777777" w:rsidR="00994525" w:rsidRPr="00245F2D" w:rsidRDefault="00994525" w:rsidP="00994525">
      <w:pPr>
        <w:spacing w:line="240" w:lineRule="auto"/>
      </w:pPr>
    </w:p>
    <w:p w14:paraId="22D3EE8E" w14:textId="77777777" w:rsidR="00994525" w:rsidRPr="00245F2D" w:rsidRDefault="00994525" w:rsidP="00994525">
      <w:pPr>
        <w:pStyle w:val="Heading2"/>
        <w:spacing w:line="240" w:lineRule="auto"/>
      </w:pPr>
      <w:r>
        <w:t>Changes to direct interaction with the team</w:t>
      </w:r>
      <w:r w:rsidR="00FC247D">
        <w:t>:</w:t>
      </w:r>
    </w:p>
    <w:tbl>
      <w:tblPr>
        <w:tblW w:w="0" w:type="auto"/>
        <w:tblCellMar>
          <w:left w:w="0" w:type="dxa"/>
          <w:right w:w="0" w:type="dxa"/>
        </w:tblCellMar>
        <w:tblLook w:val="04A0" w:firstRow="1" w:lastRow="0" w:firstColumn="1" w:lastColumn="0" w:noHBand="0" w:noVBand="1"/>
      </w:tblPr>
      <w:tblGrid>
        <w:gridCol w:w="2011"/>
        <w:gridCol w:w="2205"/>
        <w:gridCol w:w="2276"/>
        <w:gridCol w:w="2514"/>
      </w:tblGrid>
      <w:tr w:rsidR="00994525" w:rsidRPr="00245F2D" w14:paraId="09937AF0" w14:textId="77777777" w:rsidTr="00994525">
        <w:tc>
          <w:tcPr>
            <w:tcW w:w="2036"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tcPr>
          <w:p w14:paraId="377379D4" w14:textId="77777777" w:rsidR="00994525" w:rsidRPr="00245F2D" w:rsidRDefault="00994525" w:rsidP="00994525">
            <w:pPr>
              <w:spacing w:line="240" w:lineRule="auto"/>
              <w:rPr>
                <w:b/>
                <w:bCs/>
              </w:rPr>
            </w:pPr>
          </w:p>
        </w:tc>
        <w:tc>
          <w:tcPr>
            <w:tcW w:w="2259"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6415955A" w14:textId="77777777" w:rsidR="00994525" w:rsidRPr="00245F2D" w:rsidRDefault="00994525" w:rsidP="00994525">
            <w:pPr>
              <w:spacing w:line="240" w:lineRule="auto"/>
              <w:rPr>
                <w:b/>
                <w:bCs/>
              </w:rPr>
            </w:pPr>
            <w:r>
              <w:rPr>
                <w:b/>
                <w:bCs/>
              </w:rPr>
              <w:t>The service</w:t>
            </w:r>
          </w:p>
        </w:tc>
        <w:tc>
          <w:tcPr>
            <w:tcW w:w="2346"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2B0F87A5" w14:textId="77777777" w:rsidR="00994525" w:rsidRPr="00245F2D" w:rsidRDefault="00994525" w:rsidP="00994525">
            <w:pPr>
              <w:spacing w:line="240" w:lineRule="auto"/>
              <w:rPr>
                <w:b/>
                <w:bCs/>
              </w:rPr>
            </w:pPr>
            <w:r w:rsidRPr="00245F2D">
              <w:rPr>
                <w:b/>
                <w:bCs/>
              </w:rPr>
              <w:t xml:space="preserve">Change in practice for the </w:t>
            </w:r>
            <w:r>
              <w:rPr>
                <w:b/>
                <w:bCs/>
              </w:rPr>
              <w:t>team</w:t>
            </w:r>
          </w:p>
        </w:tc>
        <w:tc>
          <w:tcPr>
            <w:tcW w:w="2601"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0DD398A4" w14:textId="77777777" w:rsidR="00994525" w:rsidRPr="00245F2D" w:rsidRDefault="00994525" w:rsidP="00994525">
            <w:pPr>
              <w:spacing w:line="240" w:lineRule="auto"/>
              <w:rPr>
                <w:b/>
                <w:bCs/>
              </w:rPr>
            </w:pPr>
            <w:r w:rsidRPr="00245F2D">
              <w:rPr>
                <w:b/>
                <w:bCs/>
              </w:rPr>
              <w:t xml:space="preserve">Change </w:t>
            </w:r>
            <w:r>
              <w:rPr>
                <w:b/>
                <w:bCs/>
              </w:rPr>
              <w:t>in practice required</w:t>
            </w:r>
            <w:r w:rsidRPr="00245F2D">
              <w:rPr>
                <w:b/>
                <w:bCs/>
              </w:rPr>
              <w:t xml:space="preserve"> from the school</w:t>
            </w:r>
          </w:p>
        </w:tc>
      </w:tr>
      <w:tr w:rsidR="00994525" w:rsidRPr="00245F2D" w14:paraId="31E4E844" w14:textId="77777777" w:rsidTr="00016CF3">
        <w:trPr>
          <w:trHeight w:val="1275"/>
        </w:trPr>
        <w:tc>
          <w:tcPr>
            <w:tcW w:w="2036"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tcPr>
          <w:p w14:paraId="79DFF4DE" w14:textId="77777777" w:rsidR="00994525" w:rsidRPr="00245F2D" w:rsidRDefault="00994525" w:rsidP="00994525">
            <w:pPr>
              <w:spacing w:line="240" w:lineRule="auto"/>
            </w:pPr>
            <w:r w:rsidRPr="00245F2D">
              <w:t>Statutory functions that require access to schools.</w:t>
            </w:r>
          </w:p>
          <w:p w14:paraId="1FC1E4E2" w14:textId="77777777" w:rsidR="00994525" w:rsidRPr="00245F2D" w:rsidRDefault="00994525" w:rsidP="00994525">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766BDE" w14:textId="77777777" w:rsidR="00994525" w:rsidRPr="002C74CA" w:rsidRDefault="00016CF3" w:rsidP="00994525">
            <w:pPr>
              <w:spacing w:line="240" w:lineRule="auto"/>
              <w:rPr>
                <w:rFonts w:eastAsia="Times New Roman"/>
              </w:rPr>
            </w:pPr>
            <w:r>
              <w:rPr>
                <w:rFonts w:eastAsia="Times New Roman"/>
              </w:rPr>
              <w:t>Attendance at headteacher interviews</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152594" w14:textId="77777777" w:rsidR="00994525" w:rsidRPr="00A8128D" w:rsidRDefault="0089436D" w:rsidP="00994525">
            <w:pPr>
              <w:spacing w:line="240" w:lineRule="auto"/>
            </w:pPr>
            <w:r>
              <w:t>None</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4F510B" w14:textId="77777777" w:rsidR="00994525" w:rsidRPr="002C74CA" w:rsidRDefault="0089436D" w:rsidP="00FC247D">
            <w:pPr>
              <w:spacing w:line="240" w:lineRule="auto"/>
              <w:rPr>
                <w:rFonts w:eastAsia="Times New Roman"/>
              </w:rPr>
            </w:pPr>
            <w:r>
              <w:rPr>
                <w:rFonts w:eastAsia="Times New Roman"/>
              </w:rPr>
              <w:t>School to provide a venue and procedure for Headteacher interviews that meet the needs of social distancing</w:t>
            </w:r>
            <w:r w:rsidR="00FC247D">
              <w:rPr>
                <w:rFonts w:eastAsia="Times New Roman"/>
              </w:rPr>
              <w:t xml:space="preserve"> and public health guidance</w:t>
            </w:r>
          </w:p>
        </w:tc>
      </w:tr>
      <w:tr w:rsidR="0089436D" w:rsidRPr="00245F2D" w14:paraId="3B4E6DD4" w14:textId="77777777" w:rsidTr="0089436D">
        <w:trPr>
          <w:trHeight w:val="1676"/>
        </w:trPr>
        <w:tc>
          <w:tcPr>
            <w:tcW w:w="2036" w:type="dxa"/>
            <w:vMerge/>
            <w:tcBorders>
              <w:left w:val="single" w:sz="8" w:space="0" w:color="auto"/>
              <w:right w:val="single" w:sz="8" w:space="0" w:color="auto"/>
            </w:tcBorders>
            <w:shd w:val="clear" w:color="auto" w:fill="E5DFEC"/>
            <w:tcMar>
              <w:top w:w="0" w:type="dxa"/>
              <w:left w:w="108" w:type="dxa"/>
              <w:bottom w:w="0" w:type="dxa"/>
              <w:right w:w="108" w:type="dxa"/>
            </w:tcMar>
          </w:tcPr>
          <w:p w14:paraId="35AF474E" w14:textId="77777777" w:rsidR="0089436D" w:rsidRPr="00245F2D" w:rsidRDefault="0089436D" w:rsidP="00994525">
            <w:pPr>
              <w:spacing w:line="240" w:lineRule="auto"/>
            </w:pPr>
          </w:p>
        </w:tc>
        <w:tc>
          <w:tcPr>
            <w:tcW w:w="2259" w:type="dxa"/>
            <w:tcBorders>
              <w:top w:val="single" w:sz="8" w:space="0" w:color="auto"/>
              <w:left w:val="single" w:sz="8" w:space="0" w:color="auto"/>
              <w:right w:val="single" w:sz="8" w:space="0" w:color="auto"/>
            </w:tcBorders>
            <w:tcMar>
              <w:top w:w="0" w:type="dxa"/>
              <w:left w:w="108" w:type="dxa"/>
              <w:bottom w:w="0" w:type="dxa"/>
              <w:right w:w="108" w:type="dxa"/>
            </w:tcMar>
          </w:tcPr>
          <w:p w14:paraId="204F4392" w14:textId="77777777" w:rsidR="0089436D" w:rsidRPr="002C74CA" w:rsidRDefault="0089436D" w:rsidP="00994525">
            <w:pPr>
              <w:spacing w:line="240" w:lineRule="auto"/>
              <w:rPr>
                <w:rFonts w:eastAsia="Times New Roman"/>
              </w:rPr>
            </w:pPr>
            <w:r>
              <w:rPr>
                <w:rFonts w:eastAsia="Times New Roman"/>
              </w:rPr>
              <w:t>Representing the local auth</w:t>
            </w:r>
            <w:r w:rsidR="00784A25">
              <w:rPr>
                <w:rFonts w:eastAsia="Times New Roman"/>
              </w:rPr>
              <w:t>ority at Ofsted inspection feedback</w:t>
            </w:r>
          </w:p>
        </w:tc>
        <w:tc>
          <w:tcPr>
            <w:tcW w:w="2346" w:type="dxa"/>
            <w:tcBorders>
              <w:top w:val="single" w:sz="8" w:space="0" w:color="auto"/>
              <w:left w:val="single" w:sz="8" w:space="0" w:color="auto"/>
              <w:right w:val="single" w:sz="8" w:space="0" w:color="auto"/>
            </w:tcBorders>
            <w:tcMar>
              <w:top w:w="0" w:type="dxa"/>
              <w:left w:w="108" w:type="dxa"/>
              <w:bottom w:w="0" w:type="dxa"/>
              <w:right w:w="108" w:type="dxa"/>
            </w:tcMar>
          </w:tcPr>
          <w:p w14:paraId="1BDFEF6A" w14:textId="77777777" w:rsidR="0089436D" w:rsidRPr="00A8128D" w:rsidRDefault="0089436D" w:rsidP="00994525">
            <w:pPr>
              <w:spacing w:line="240" w:lineRule="auto"/>
              <w:rPr>
                <w:rFonts w:eastAsia="Times New Roman"/>
              </w:rPr>
            </w:pPr>
            <w:r>
              <w:rPr>
                <w:rFonts w:eastAsia="Times New Roman"/>
              </w:rPr>
              <w:t>None</w:t>
            </w:r>
          </w:p>
        </w:tc>
        <w:tc>
          <w:tcPr>
            <w:tcW w:w="2601" w:type="dxa"/>
            <w:tcBorders>
              <w:top w:val="single" w:sz="8" w:space="0" w:color="auto"/>
              <w:left w:val="single" w:sz="8" w:space="0" w:color="auto"/>
              <w:right w:val="single" w:sz="8" w:space="0" w:color="auto"/>
            </w:tcBorders>
            <w:tcMar>
              <w:top w:w="0" w:type="dxa"/>
              <w:left w:w="108" w:type="dxa"/>
              <w:bottom w:w="0" w:type="dxa"/>
              <w:right w:w="108" w:type="dxa"/>
            </w:tcMar>
          </w:tcPr>
          <w:p w14:paraId="78F071E6" w14:textId="77777777" w:rsidR="0089436D" w:rsidRPr="002C74CA" w:rsidRDefault="0089436D" w:rsidP="00994525">
            <w:pPr>
              <w:spacing w:line="240" w:lineRule="auto"/>
              <w:rPr>
                <w:rFonts w:eastAsia="Times New Roman"/>
              </w:rPr>
            </w:pPr>
            <w:r>
              <w:rPr>
                <w:rFonts w:eastAsia="Times New Roman"/>
              </w:rPr>
              <w:t>School to provide a venue for Ofsted feedback session that meets the needs of social distancing</w:t>
            </w:r>
            <w:r w:rsidR="00FC247D">
              <w:rPr>
                <w:rFonts w:eastAsia="Times New Roman"/>
              </w:rPr>
              <w:t xml:space="preserve"> and public health guidance</w:t>
            </w:r>
          </w:p>
        </w:tc>
      </w:tr>
      <w:tr w:rsidR="00994525" w:rsidRPr="00245F2D" w14:paraId="68CC329A" w14:textId="77777777" w:rsidTr="00FC247D">
        <w:trPr>
          <w:trHeight w:val="2249"/>
        </w:trPr>
        <w:tc>
          <w:tcPr>
            <w:tcW w:w="203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AD83FCC" w14:textId="77777777" w:rsidR="00994525" w:rsidRPr="00245F2D" w:rsidRDefault="00994525" w:rsidP="00994525">
            <w:pPr>
              <w:spacing w:line="240" w:lineRule="auto"/>
            </w:pPr>
            <w:r w:rsidRPr="00245F2D">
              <w:t>Functions that are not statutory, but where a visit is highly recommended.</w:t>
            </w:r>
          </w:p>
        </w:tc>
        <w:tc>
          <w:tcPr>
            <w:tcW w:w="2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5145085" w14:textId="77777777" w:rsidR="00994525" w:rsidRPr="00245F2D" w:rsidRDefault="0089436D" w:rsidP="00994525">
            <w:pPr>
              <w:spacing w:line="240" w:lineRule="auto"/>
              <w:rPr>
                <w:rFonts w:eastAsia="Times New Roman"/>
              </w:rPr>
            </w:pPr>
            <w:r>
              <w:rPr>
                <w:rFonts w:eastAsia="Times New Roman"/>
              </w:rPr>
              <w:t>Headline Visits</w:t>
            </w: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761EF3B" w14:textId="77777777" w:rsidR="00994525" w:rsidRPr="00A8128D" w:rsidRDefault="0089436D" w:rsidP="00994525">
            <w:pPr>
              <w:spacing w:line="240" w:lineRule="auto"/>
              <w:rPr>
                <w:rFonts w:eastAsia="Times New Roman"/>
              </w:rPr>
            </w:pPr>
            <w:r>
              <w:rPr>
                <w:rFonts w:eastAsia="Times New Roman"/>
              </w:rPr>
              <w:t xml:space="preserve">Headline visits will take place virtually during the Autumn term, with only the ‘learning walk’ aspect of the visit </w:t>
            </w:r>
            <w:r>
              <w:rPr>
                <w:rFonts w:eastAsia="Times New Roman"/>
              </w:rPr>
              <w:lastRenderedPageBreak/>
              <w:t>taking place in person</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23A05E" w14:textId="77777777" w:rsidR="00994525" w:rsidRPr="00245F2D" w:rsidRDefault="00C11421" w:rsidP="00C11421">
            <w:pPr>
              <w:spacing w:line="240" w:lineRule="auto"/>
            </w:pPr>
            <w:r>
              <w:rPr>
                <w:rFonts w:eastAsia="Times New Roman"/>
              </w:rPr>
              <w:lastRenderedPageBreak/>
              <w:t>School to plan learning walks to ensure that they meet the needs of social distancing and public health guidance</w:t>
            </w:r>
          </w:p>
        </w:tc>
      </w:tr>
      <w:tr w:rsidR="00994525" w:rsidRPr="00245F2D" w14:paraId="6FCDB6E4" w14:textId="77777777" w:rsidTr="00016CF3">
        <w:trPr>
          <w:trHeight w:val="1425"/>
        </w:trPr>
        <w:tc>
          <w:tcPr>
            <w:tcW w:w="2036"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hideMark/>
          </w:tcPr>
          <w:p w14:paraId="7CBE32D4" w14:textId="77777777" w:rsidR="00994525" w:rsidRPr="00245F2D" w:rsidRDefault="00994525" w:rsidP="00994525">
            <w:pPr>
              <w:spacing w:line="240" w:lineRule="auto"/>
            </w:pPr>
            <w:r w:rsidRPr="00245F2D">
              <w:t>Functions that usually require a visit but are not time sensitive or that can be met in a different way.</w:t>
            </w: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7B0FD02" w14:textId="77777777" w:rsidR="00994525" w:rsidRPr="00A8128D" w:rsidRDefault="0089436D" w:rsidP="0089436D">
            <w:pPr>
              <w:spacing w:line="240" w:lineRule="auto"/>
              <w:rPr>
                <w:rFonts w:eastAsia="Times New Roman"/>
              </w:rPr>
            </w:pPr>
            <w:r>
              <w:rPr>
                <w:rFonts w:eastAsia="Times New Roman"/>
              </w:rPr>
              <w:t>Training, conferences and headteacher meetings</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6F14B" w14:textId="1DC98257" w:rsidR="00994525" w:rsidRPr="00A8128D" w:rsidRDefault="0089436D" w:rsidP="00C11421">
            <w:pPr>
              <w:spacing w:line="240" w:lineRule="auto"/>
              <w:rPr>
                <w:rFonts w:eastAsia="Times New Roman"/>
              </w:rPr>
            </w:pPr>
            <w:r>
              <w:rPr>
                <w:rFonts w:eastAsia="Times New Roman"/>
              </w:rPr>
              <w:t xml:space="preserve">All training, conferences and headteacher meetings will take place virtually for the Autumn term, with the exception of the BASL conference.  </w:t>
            </w:r>
            <w:r w:rsidR="00C11421">
              <w:rPr>
                <w:rFonts w:eastAsia="Times New Roman"/>
              </w:rPr>
              <w:t xml:space="preserve">Should large scale events be permitted in late October, </w:t>
            </w:r>
            <w:r>
              <w:rPr>
                <w:rFonts w:eastAsia="Times New Roman"/>
              </w:rPr>
              <w:t>The BASL conference will still take place in Brighton with stringent social distan</w:t>
            </w:r>
            <w:r w:rsidR="00C11421">
              <w:rPr>
                <w:rFonts w:eastAsia="Times New Roman"/>
              </w:rPr>
              <w:t>cing and public health measure.</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C3B398" w14:textId="77777777" w:rsidR="00994525" w:rsidRPr="00A8128D" w:rsidRDefault="0089436D" w:rsidP="00994525">
            <w:pPr>
              <w:spacing w:line="240" w:lineRule="auto"/>
              <w:rPr>
                <w:rFonts w:eastAsia="Times New Roman"/>
              </w:rPr>
            </w:pPr>
            <w:r>
              <w:rPr>
                <w:rFonts w:eastAsia="Times New Roman"/>
              </w:rPr>
              <w:t>None</w:t>
            </w:r>
          </w:p>
        </w:tc>
      </w:tr>
      <w:tr w:rsidR="00994525" w:rsidRPr="00245F2D" w14:paraId="786275EF" w14:textId="77777777" w:rsidTr="00994525">
        <w:trPr>
          <w:trHeight w:val="1425"/>
        </w:trPr>
        <w:tc>
          <w:tcPr>
            <w:tcW w:w="2036"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41EE3F97" w14:textId="77777777" w:rsidR="00994525" w:rsidRPr="00245F2D" w:rsidRDefault="00994525" w:rsidP="00994525">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0A59F2" w14:textId="77777777" w:rsidR="00994525" w:rsidRPr="00245F2D" w:rsidRDefault="00FC247D" w:rsidP="00994525">
            <w:pPr>
              <w:spacing w:line="240" w:lineRule="auto"/>
              <w:rPr>
                <w:rFonts w:eastAsia="Times New Roman"/>
              </w:rPr>
            </w:pPr>
            <w:r>
              <w:rPr>
                <w:rFonts w:eastAsia="Times New Roman"/>
              </w:rPr>
              <w:t>Individual</w:t>
            </w:r>
            <w:r w:rsidR="00784A25">
              <w:rPr>
                <w:rFonts w:eastAsia="Times New Roman"/>
              </w:rPr>
              <w:t xml:space="preserve"> meetings with Headteachers</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298DCD" w14:textId="77777777" w:rsidR="00994525" w:rsidRPr="00245F2D" w:rsidRDefault="00C11421" w:rsidP="0089436D">
            <w:pPr>
              <w:spacing w:line="240" w:lineRule="auto"/>
              <w:rPr>
                <w:rFonts w:eastAsia="Times New Roman"/>
              </w:rPr>
            </w:pPr>
            <w:r>
              <w:rPr>
                <w:rFonts w:eastAsia="Times New Roman"/>
              </w:rPr>
              <w:t>These w</w:t>
            </w:r>
            <w:r w:rsidR="00784A25">
              <w:rPr>
                <w:rFonts w:eastAsia="Times New Roman"/>
              </w:rPr>
              <w:t>ill take place virtually wherever possible</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31D91A" w14:textId="77777777" w:rsidR="00994525" w:rsidRPr="00A8128D" w:rsidRDefault="00784A25" w:rsidP="00994525">
            <w:pPr>
              <w:spacing w:line="240" w:lineRule="auto"/>
              <w:rPr>
                <w:rFonts w:eastAsia="Times New Roman"/>
              </w:rPr>
            </w:pPr>
            <w:r>
              <w:rPr>
                <w:rFonts w:eastAsia="Times New Roman"/>
              </w:rPr>
              <w:t>None</w:t>
            </w:r>
          </w:p>
        </w:tc>
      </w:tr>
    </w:tbl>
    <w:p w14:paraId="74535A91" w14:textId="77777777" w:rsidR="00994525" w:rsidRDefault="00994525" w:rsidP="00994525">
      <w:pPr>
        <w:pStyle w:val="Heading1"/>
        <w:spacing w:line="240" w:lineRule="auto"/>
        <w:rPr>
          <w:rFonts w:ascii="Calibri" w:eastAsia="Calibri" w:hAnsi="Calibri" w:cs="Times New Roman"/>
          <w:kern w:val="0"/>
          <w:sz w:val="24"/>
          <w:szCs w:val="24"/>
        </w:rPr>
      </w:pPr>
    </w:p>
    <w:p w14:paraId="3CC6598C" w14:textId="77777777" w:rsidR="00805045" w:rsidRDefault="00805045" w:rsidP="00994525">
      <w:pPr>
        <w:pStyle w:val="Heading2"/>
      </w:pPr>
      <w:r>
        <w:br w:type="page"/>
      </w:r>
    </w:p>
    <w:p w14:paraId="206626DA" w14:textId="77777777" w:rsidR="00386679" w:rsidRDefault="00386679" w:rsidP="00386679">
      <w:pPr>
        <w:pStyle w:val="Heading1"/>
        <w:spacing w:line="240" w:lineRule="auto"/>
      </w:pPr>
      <w:bookmarkStart w:id="18" w:name="_School_Nursing"/>
      <w:bookmarkEnd w:id="18"/>
      <w:r>
        <w:lastRenderedPageBreak/>
        <w:t>School Nursing</w:t>
      </w:r>
    </w:p>
    <w:p w14:paraId="09ED4E9E" w14:textId="77777777" w:rsidR="00386679" w:rsidRDefault="00386679" w:rsidP="00386679">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2137"/>
        <w:gridCol w:w="6869"/>
      </w:tblGrid>
      <w:tr w:rsidR="00386679" w14:paraId="0A8366F7" w14:textId="77777777" w:rsidTr="00726F72">
        <w:tc>
          <w:tcPr>
            <w:tcW w:w="2178"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6FEDB992" w14:textId="77777777" w:rsidR="00386679" w:rsidRDefault="00386679" w:rsidP="00726F72">
            <w:pPr>
              <w:spacing w:line="240" w:lineRule="auto"/>
            </w:pPr>
            <w:r w:rsidRPr="00BE6E52">
              <w:rPr>
                <w:b/>
                <w:bCs/>
              </w:rPr>
              <w:t>Brief overview of the service</w:t>
            </w:r>
            <w:r>
              <w:rPr>
                <w:b/>
                <w:bCs/>
                <w:sz w:val="22"/>
                <w:szCs w:val="22"/>
              </w:rPr>
              <w:t xml:space="preserve"> </w:t>
            </w:r>
          </w:p>
        </w:tc>
        <w:tc>
          <w:tcPr>
            <w:tcW w:w="706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DF4FC65" w14:textId="77777777" w:rsidR="00386679" w:rsidRPr="00386679" w:rsidRDefault="00386679" w:rsidP="00726F72">
            <w:pPr>
              <w:rPr>
                <w:rFonts w:cs="Calibri"/>
              </w:rPr>
            </w:pPr>
            <w:r>
              <w:t xml:space="preserve">School Nursing service – offering 121 support following referrals into the service. Delivering the NCMP and vision screening from January 2021. Competing health assessments on vulnerable children and young people. Attendance of Child Protection meetings. Continue with School Health advice Clinics that are already established and the exploration of setting up virtual school health advice clinics.  To support the School aged Immunisation </w:t>
            </w:r>
            <w:proofErr w:type="gramStart"/>
            <w:r>
              <w:t>service</w:t>
            </w:r>
            <w:proofErr w:type="gramEnd"/>
            <w:r>
              <w:t xml:space="preserve"> deliver the national immunisation programme including flu, DTP, </w:t>
            </w:r>
            <w:proofErr w:type="spellStart"/>
            <w:r>
              <w:t>MenACWY</w:t>
            </w:r>
            <w:proofErr w:type="spellEnd"/>
            <w:r>
              <w:t xml:space="preserve"> and HPV.</w:t>
            </w:r>
          </w:p>
        </w:tc>
      </w:tr>
      <w:tr w:rsidR="00386679" w14:paraId="6F69B6AD" w14:textId="77777777" w:rsidTr="00726F72">
        <w:tc>
          <w:tcPr>
            <w:tcW w:w="2178"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6E11D503" w14:textId="77777777" w:rsidR="00386679" w:rsidRDefault="00386679" w:rsidP="00726F72">
            <w:pPr>
              <w:spacing w:line="240" w:lineRule="auto"/>
            </w:pPr>
            <w:r w:rsidRPr="00BE6E52">
              <w:rPr>
                <w:b/>
                <w:bCs/>
              </w:rPr>
              <w:t>The impact of COVID on the service</w:t>
            </w:r>
          </w:p>
        </w:tc>
        <w:tc>
          <w:tcPr>
            <w:tcW w:w="7064" w:type="dxa"/>
            <w:tcBorders>
              <w:top w:val="nil"/>
              <w:left w:val="nil"/>
              <w:bottom w:val="single" w:sz="8" w:space="0" w:color="auto"/>
              <w:right w:val="single" w:sz="8" w:space="0" w:color="auto"/>
            </w:tcBorders>
            <w:tcMar>
              <w:top w:w="0" w:type="dxa"/>
              <w:left w:w="108" w:type="dxa"/>
              <w:bottom w:w="0" w:type="dxa"/>
              <w:right w:w="108" w:type="dxa"/>
            </w:tcMar>
          </w:tcPr>
          <w:p w14:paraId="3D25D8A3" w14:textId="77777777" w:rsidR="00386679" w:rsidRDefault="00386679" w:rsidP="00726F72">
            <w:pPr>
              <w:spacing w:line="240" w:lineRule="auto"/>
              <w:rPr>
                <w:rFonts w:cs="Calibri"/>
              </w:rPr>
            </w:pPr>
            <w:r>
              <w:t xml:space="preserve">During the pandemic </w:t>
            </w:r>
            <w:proofErr w:type="gramStart"/>
            <w:r>
              <w:t>a number of</w:t>
            </w:r>
            <w:proofErr w:type="gramEnd"/>
            <w:r>
              <w:t xml:space="preserve"> staff were redeployed into the acute. These of members of staff are now back within the service. </w:t>
            </w:r>
            <w:proofErr w:type="gramStart"/>
            <w:r>
              <w:t>A number of</w:t>
            </w:r>
            <w:proofErr w:type="gramEnd"/>
            <w:r>
              <w:t xml:space="preserve"> staff were shielding. We had to stop the NCMP and vision screening, </w:t>
            </w:r>
          </w:p>
          <w:p w14:paraId="6FF4CB7D" w14:textId="77777777" w:rsidR="00386679" w:rsidRDefault="00386679" w:rsidP="00726F72">
            <w:pPr>
              <w:spacing w:line="240" w:lineRule="auto"/>
            </w:pPr>
            <w:r>
              <w:t>School health advice clinics became virtual</w:t>
            </w:r>
          </w:p>
          <w:p w14:paraId="1D2F784B" w14:textId="77777777" w:rsidR="00386679" w:rsidRDefault="00386679" w:rsidP="00726F72">
            <w:pPr>
              <w:spacing w:line="240" w:lineRule="auto"/>
            </w:pPr>
            <w:r>
              <w:t>Enuresis clinics became virtual</w:t>
            </w:r>
          </w:p>
          <w:p w14:paraId="41268EB7" w14:textId="77777777" w:rsidR="00386679" w:rsidRDefault="00386679" w:rsidP="00726F72">
            <w:pPr>
              <w:spacing w:line="240" w:lineRule="auto"/>
            </w:pPr>
            <w:r>
              <w:t>121s became virtual</w:t>
            </w:r>
          </w:p>
          <w:p w14:paraId="7F3DE887" w14:textId="77777777" w:rsidR="00386679" w:rsidRDefault="00386679" w:rsidP="00726F72">
            <w:pPr>
              <w:spacing w:line="240" w:lineRule="auto"/>
            </w:pPr>
            <w:r>
              <w:t>Health assessments were virtual</w:t>
            </w:r>
          </w:p>
          <w:p w14:paraId="050E9262" w14:textId="77777777" w:rsidR="00386679" w:rsidRDefault="00386679" w:rsidP="00726F72">
            <w:pPr>
              <w:spacing w:line="240" w:lineRule="auto"/>
            </w:pPr>
            <w:r>
              <w:t>Safeguarding including LAC assessments were completed virtually</w:t>
            </w:r>
          </w:p>
          <w:p w14:paraId="1B127F83" w14:textId="77777777" w:rsidR="00386679" w:rsidRDefault="00386679" w:rsidP="00726F72">
            <w:pPr>
              <w:spacing w:line="240" w:lineRule="auto"/>
            </w:pPr>
            <w:r>
              <w:t>There were some face to face/home visits</w:t>
            </w:r>
          </w:p>
          <w:p w14:paraId="2FB28A20" w14:textId="77777777" w:rsidR="00386679" w:rsidRDefault="00386679" w:rsidP="00726F72">
            <w:pPr>
              <w:pStyle w:val="ListParagraph"/>
              <w:numPr>
                <w:ilvl w:val="0"/>
                <w:numId w:val="35"/>
              </w:numPr>
              <w:contextualSpacing/>
            </w:pPr>
            <w:r>
              <w:t xml:space="preserve">For any face to face contact the use of appropriate PPE, </w:t>
            </w:r>
          </w:p>
        </w:tc>
      </w:tr>
      <w:tr w:rsidR="00386679" w14:paraId="3F67AB3F" w14:textId="77777777" w:rsidTr="00726F72">
        <w:trPr>
          <w:trHeight w:val="56"/>
        </w:trPr>
        <w:tc>
          <w:tcPr>
            <w:tcW w:w="2178"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45920EDF" w14:textId="77777777" w:rsidR="00386679" w:rsidRDefault="00386679" w:rsidP="00726F72">
            <w:pPr>
              <w:spacing w:line="240" w:lineRule="auto"/>
            </w:pPr>
            <w:r w:rsidRPr="00BE6E52">
              <w:rPr>
                <w:b/>
                <w:bCs/>
              </w:rPr>
              <w:t>Contact details</w:t>
            </w:r>
          </w:p>
        </w:tc>
        <w:tc>
          <w:tcPr>
            <w:tcW w:w="7064" w:type="dxa"/>
            <w:tcBorders>
              <w:top w:val="nil"/>
              <w:left w:val="nil"/>
              <w:bottom w:val="single" w:sz="8" w:space="0" w:color="auto"/>
              <w:right w:val="single" w:sz="8" w:space="0" w:color="auto"/>
            </w:tcBorders>
            <w:tcMar>
              <w:top w:w="0" w:type="dxa"/>
              <w:left w:w="108" w:type="dxa"/>
              <w:bottom w:w="0" w:type="dxa"/>
              <w:right w:w="108" w:type="dxa"/>
            </w:tcMar>
          </w:tcPr>
          <w:p w14:paraId="0F515CF4" w14:textId="77777777" w:rsidR="00386679" w:rsidRDefault="004C4D10" w:rsidP="00726F72">
            <w:pPr>
              <w:rPr>
                <w:rFonts w:cs="Calibri"/>
              </w:rPr>
            </w:pPr>
            <w:hyperlink r:id="rId39" w:history="1">
              <w:r w:rsidR="00386679" w:rsidRPr="00855E11">
                <w:rPr>
                  <w:rStyle w:val="Hyperlink"/>
                </w:rPr>
                <w:t>Bht.schoolhealth-enquiries@nhs.net</w:t>
              </w:r>
            </w:hyperlink>
            <w:r w:rsidR="00386679">
              <w:rPr>
                <w:rFonts w:cs="Calibri"/>
              </w:rPr>
              <w:t xml:space="preserve"> </w:t>
            </w:r>
          </w:p>
        </w:tc>
      </w:tr>
    </w:tbl>
    <w:p w14:paraId="072168FB" w14:textId="77777777" w:rsidR="00386679" w:rsidRDefault="00386679" w:rsidP="00386679">
      <w:pPr>
        <w:pStyle w:val="NormalWeb"/>
      </w:pPr>
      <w:r w:rsidRPr="00BE6E52">
        <w:rPr>
          <w:rFonts w:asciiTheme="minorHAnsi" w:hAnsiTheme="minorHAnsi"/>
          <w:b/>
        </w:rPr>
        <w:t xml:space="preserve">Changes to </w:t>
      </w:r>
      <w:r>
        <w:rPr>
          <w:rFonts w:asciiTheme="minorHAnsi" w:hAnsiTheme="minorHAnsi"/>
          <w:b/>
        </w:rPr>
        <w:t>direct</w:t>
      </w:r>
      <w:r w:rsidRPr="00BE6E52">
        <w:rPr>
          <w:rFonts w:asciiTheme="minorHAnsi" w:hAnsiTheme="minorHAnsi"/>
          <w:b/>
        </w:rPr>
        <w:t xml:space="preserve"> interaction with the team</w:t>
      </w:r>
      <w:r>
        <w:t>:</w:t>
      </w:r>
    </w:p>
    <w:tbl>
      <w:tblPr>
        <w:tblW w:w="0" w:type="auto"/>
        <w:tblCellMar>
          <w:left w:w="0" w:type="dxa"/>
          <w:right w:w="0" w:type="dxa"/>
        </w:tblCellMar>
        <w:tblLook w:val="04A0" w:firstRow="1" w:lastRow="0" w:firstColumn="1" w:lastColumn="0" w:noHBand="0" w:noVBand="1"/>
      </w:tblPr>
      <w:tblGrid>
        <w:gridCol w:w="2130"/>
        <w:gridCol w:w="2289"/>
        <w:gridCol w:w="2377"/>
        <w:gridCol w:w="2210"/>
      </w:tblGrid>
      <w:tr w:rsidR="00386679" w14:paraId="435CD123" w14:textId="77777777" w:rsidTr="00726F72">
        <w:tc>
          <w:tcPr>
            <w:tcW w:w="2168"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27C5178A" w14:textId="77777777" w:rsidR="00386679" w:rsidRPr="00BE6E52" w:rsidRDefault="00386679" w:rsidP="00726F72">
            <w:pPr>
              <w:spacing w:line="240" w:lineRule="auto"/>
              <w:rPr>
                <w:rFonts w:eastAsia="Times New Roman"/>
              </w:rPr>
            </w:pPr>
          </w:p>
        </w:tc>
        <w:tc>
          <w:tcPr>
            <w:tcW w:w="2346"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4F24BF01" w14:textId="77777777" w:rsidR="00386679" w:rsidRPr="00BE6E52" w:rsidRDefault="00386679" w:rsidP="00726F72">
            <w:pPr>
              <w:pStyle w:val="NormalWeb"/>
            </w:pPr>
            <w:r w:rsidRPr="00BE6E52">
              <w:rPr>
                <w:rFonts w:ascii="Calibri" w:hAnsi="Calibri"/>
                <w:b/>
                <w:bCs/>
                <w:color w:val="000000"/>
              </w:rPr>
              <w:t>Elements of your Service</w:t>
            </w:r>
          </w:p>
        </w:tc>
        <w:tc>
          <w:tcPr>
            <w:tcW w:w="2468"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4FC07A34" w14:textId="77777777" w:rsidR="00386679" w:rsidRPr="00BE6E52" w:rsidRDefault="00386679" w:rsidP="00726F72">
            <w:pPr>
              <w:pStyle w:val="NormalWeb"/>
            </w:pPr>
            <w:r w:rsidRPr="00BE6E52">
              <w:rPr>
                <w:rFonts w:ascii="Calibri" w:hAnsi="Calibri"/>
                <w:b/>
                <w:bCs/>
                <w:color w:val="000000"/>
              </w:rPr>
              <w:t xml:space="preserve">Change in </w:t>
            </w:r>
            <w:r>
              <w:rPr>
                <w:rFonts w:ascii="Calibri" w:hAnsi="Calibri"/>
                <w:b/>
                <w:bCs/>
                <w:color w:val="000000"/>
              </w:rPr>
              <w:t>team practice</w:t>
            </w:r>
          </w:p>
        </w:tc>
        <w:tc>
          <w:tcPr>
            <w:tcW w:w="2260"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261D0BDD" w14:textId="77777777" w:rsidR="00386679" w:rsidRPr="00BE6E52" w:rsidRDefault="00386679" w:rsidP="00726F72">
            <w:pPr>
              <w:pStyle w:val="NormalWeb"/>
            </w:pPr>
            <w:r w:rsidRPr="00BE6E52">
              <w:rPr>
                <w:rFonts w:ascii="Calibri" w:hAnsi="Calibri"/>
                <w:b/>
                <w:bCs/>
                <w:color w:val="000000"/>
              </w:rPr>
              <w:t xml:space="preserve">Change </w:t>
            </w:r>
            <w:r>
              <w:rPr>
                <w:rFonts w:ascii="Calibri" w:hAnsi="Calibri"/>
                <w:b/>
                <w:bCs/>
                <w:color w:val="000000"/>
              </w:rPr>
              <w:t>required from school</w:t>
            </w:r>
          </w:p>
        </w:tc>
      </w:tr>
      <w:tr w:rsidR="00386679" w14:paraId="5881E5D2" w14:textId="77777777" w:rsidTr="00726F72">
        <w:tc>
          <w:tcPr>
            <w:tcW w:w="2168"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ACFF9DD" w14:textId="77777777" w:rsidR="00386679" w:rsidRPr="00BE6E52" w:rsidRDefault="00386679" w:rsidP="00726F72">
            <w:pPr>
              <w:pStyle w:val="NormalWeb"/>
            </w:pPr>
            <w:r w:rsidRPr="00BE6E52">
              <w:rPr>
                <w:rFonts w:ascii="Calibri" w:hAnsi="Calibri"/>
                <w:color w:val="000000"/>
              </w:rPr>
              <w:t>Statutory functions that require access to schools.</w:t>
            </w:r>
          </w:p>
        </w:tc>
        <w:tc>
          <w:tcPr>
            <w:tcW w:w="2346" w:type="dxa"/>
            <w:tcBorders>
              <w:top w:val="nil"/>
              <w:left w:val="nil"/>
              <w:bottom w:val="single" w:sz="8" w:space="0" w:color="auto"/>
              <w:right w:val="single" w:sz="8" w:space="0" w:color="auto"/>
            </w:tcBorders>
            <w:tcMar>
              <w:top w:w="0" w:type="dxa"/>
              <w:left w:w="108" w:type="dxa"/>
              <w:bottom w:w="0" w:type="dxa"/>
              <w:right w:w="108" w:type="dxa"/>
            </w:tcMar>
          </w:tcPr>
          <w:p w14:paraId="77B17E6E" w14:textId="77777777" w:rsidR="00386679" w:rsidRDefault="00386679" w:rsidP="00726F72">
            <w:pPr>
              <w:spacing w:line="240" w:lineRule="auto"/>
              <w:rPr>
                <w:rFonts w:cs="Calibri"/>
              </w:rPr>
            </w:pPr>
            <w:r>
              <w:t>School Nursing does not have any statutory requirements within the service</w:t>
            </w:r>
          </w:p>
        </w:tc>
        <w:tc>
          <w:tcPr>
            <w:tcW w:w="2468" w:type="dxa"/>
            <w:tcBorders>
              <w:top w:val="nil"/>
              <w:left w:val="nil"/>
              <w:bottom w:val="single" w:sz="8" w:space="0" w:color="auto"/>
              <w:right w:val="single" w:sz="8" w:space="0" w:color="auto"/>
            </w:tcBorders>
            <w:tcMar>
              <w:top w:w="0" w:type="dxa"/>
              <w:left w:w="108" w:type="dxa"/>
              <w:bottom w:w="0" w:type="dxa"/>
              <w:right w:w="108" w:type="dxa"/>
            </w:tcMar>
          </w:tcPr>
          <w:p w14:paraId="6F4C386C" w14:textId="77777777" w:rsidR="00386679" w:rsidRDefault="00386679" w:rsidP="00726F72">
            <w:pPr>
              <w:spacing w:line="240" w:lineRule="auto"/>
              <w:rPr>
                <w:rFonts w:cs="Calibri"/>
              </w:rPr>
            </w:pPr>
            <w:r>
              <w:t xml:space="preserve">Mixture of virtual and face to face. Risk assessed by school nurse depending on need of the child and how best input can be delivered. School Nursing staff will be </w:t>
            </w:r>
            <w:r>
              <w:lastRenderedPageBreak/>
              <w:t>required to wear PPE when working directly with children</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5A1D67D1" w14:textId="77777777" w:rsidR="00386679" w:rsidRDefault="00386679" w:rsidP="00726F72">
            <w:pPr>
              <w:spacing w:line="240" w:lineRule="auto"/>
              <w:rPr>
                <w:rFonts w:cs="Calibri"/>
              </w:rPr>
            </w:pPr>
            <w:r>
              <w:lastRenderedPageBreak/>
              <w:t>Schools will need to provide space for remote/virtual therapy to take place and the technology to use MS Teams.</w:t>
            </w:r>
          </w:p>
          <w:p w14:paraId="35249C03" w14:textId="77777777" w:rsidR="00386679" w:rsidRDefault="00386679" w:rsidP="00726F72">
            <w:pPr>
              <w:spacing w:line="240" w:lineRule="auto"/>
              <w:rPr>
                <w:rFonts w:cs="Calibri"/>
              </w:rPr>
            </w:pPr>
          </w:p>
        </w:tc>
      </w:tr>
      <w:tr w:rsidR="00386679" w14:paraId="6BD82691" w14:textId="77777777" w:rsidTr="00726F72">
        <w:tc>
          <w:tcPr>
            <w:tcW w:w="2168"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0A5A951D" w14:textId="77777777" w:rsidR="00386679" w:rsidRPr="00BE6E52" w:rsidRDefault="00386679" w:rsidP="00726F72">
            <w:pPr>
              <w:pStyle w:val="NormalWeb"/>
            </w:pPr>
            <w:r w:rsidRPr="00BE6E52">
              <w:rPr>
                <w:rFonts w:ascii="Calibri" w:hAnsi="Calibri"/>
                <w:color w:val="000000"/>
              </w:rPr>
              <w:lastRenderedPageBreak/>
              <w:t>Functions that are not statutory, but where a visit is highly recommended.</w:t>
            </w:r>
          </w:p>
        </w:tc>
        <w:tc>
          <w:tcPr>
            <w:tcW w:w="2346" w:type="dxa"/>
            <w:tcBorders>
              <w:top w:val="nil"/>
              <w:left w:val="nil"/>
              <w:bottom w:val="single" w:sz="8" w:space="0" w:color="auto"/>
              <w:right w:val="single" w:sz="8" w:space="0" w:color="auto"/>
            </w:tcBorders>
            <w:tcMar>
              <w:top w:w="0" w:type="dxa"/>
              <w:left w:w="108" w:type="dxa"/>
              <w:bottom w:w="0" w:type="dxa"/>
              <w:right w:w="108" w:type="dxa"/>
            </w:tcMar>
          </w:tcPr>
          <w:p w14:paraId="50173B9F" w14:textId="77777777" w:rsidR="00386679" w:rsidRDefault="00386679" w:rsidP="00726F72">
            <w:pPr>
              <w:spacing w:line="240" w:lineRule="auto"/>
              <w:rPr>
                <w:rFonts w:cs="Calibri"/>
              </w:rPr>
            </w:pPr>
            <w:r>
              <w:t>Safeguarding including LAC.</w:t>
            </w:r>
          </w:p>
          <w:p w14:paraId="2657248C" w14:textId="77777777" w:rsidR="00386679" w:rsidRDefault="00386679" w:rsidP="00726F72">
            <w:pPr>
              <w:spacing w:line="240" w:lineRule="auto"/>
            </w:pPr>
            <w:r>
              <w:t>NCMP</w:t>
            </w:r>
          </w:p>
          <w:p w14:paraId="7821C3E8" w14:textId="77777777" w:rsidR="00386679" w:rsidRDefault="00386679" w:rsidP="00726F72">
            <w:pPr>
              <w:spacing w:line="240" w:lineRule="auto"/>
            </w:pPr>
            <w:r>
              <w:t>Vision screening</w:t>
            </w:r>
          </w:p>
          <w:p w14:paraId="42658C33" w14:textId="77777777" w:rsidR="00386679" w:rsidRDefault="00386679" w:rsidP="00726F72">
            <w:pPr>
              <w:spacing w:line="240" w:lineRule="auto"/>
            </w:pPr>
            <w:r>
              <w:t>Immunisations</w:t>
            </w:r>
          </w:p>
          <w:p w14:paraId="4CC0502D" w14:textId="77777777" w:rsidR="00386679" w:rsidRDefault="00386679" w:rsidP="00726F72">
            <w:pPr>
              <w:spacing w:line="240" w:lineRule="auto"/>
            </w:pPr>
            <w:r>
              <w:t>121s including assessments</w:t>
            </w:r>
          </w:p>
          <w:p w14:paraId="08D0AB6A" w14:textId="77777777" w:rsidR="00386679" w:rsidRPr="00386679" w:rsidRDefault="00386679" w:rsidP="00726F72">
            <w:pPr>
              <w:spacing w:line="240" w:lineRule="auto"/>
            </w:pPr>
            <w:r>
              <w:t>School Health Advice clinics</w:t>
            </w:r>
          </w:p>
        </w:tc>
        <w:tc>
          <w:tcPr>
            <w:tcW w:w="2468" w:type="dxa"/>
            <w:tcBorders>
              <w:top w:val="nil"/>
              <w:left w:val="nil"/>
              <w:bottom w:val="single" w:sz="8" w:space="0" w:color="auto"/>
              <w:right w:val="single" w:sz="8" w:space="0" w:color="auto"/>
            </w:tcBorders>
            <w:tcMar>
              <w:top w:w="0" w:type="dxa"/>
              <w:left w:w="108" w:type="dxa"/>
              <w:bottom w:w="0" w:type="dxa"/>
              <w:right w:w="108" w:type="dxa"/>
            </w:tcMar>
          </w:tcPr>
          <w:p w14:paraId="484CA58C" w14:textId="77777777" w:rsidR="00386679" w:rsidRDefault="00386679" w:rsidP="00726F72">
            <w:pPr>
              <w:spacing w:line="240" w:lineRule="auto"/>
              <w:rPr>
                <w:rFonts w:cs="Calibri"/>
              </w:rPr>
            </w:pPr>
            <w:r>
              <w:t>Staff will wear PPE</w:t>
            </w:r>
          </w:p>
          <w:p w14:paraId="3F77D3DC" w14:textId="77777777" w:rsidR="00386679" w:rsidRDefault="00386679" w:rsidP="00726F72">
            <w:pPr>
              <w:spacing w:line="240" w:lineRule="auto"/>
              <w:rPr>
                <w:rFonts w:cs="Calibri"/>
              </w:rPr>
            </w:pPr>
            <w:r>
              <w:t>To enable efficiency, school nurses  will book school visits to see a number of different children in the school in the same day where appropriate</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14:paraId="73077D41" w14:textId="77777777" w:rsidR="00386679" w:rsidRDefault="00386679" w:rsidP="00726F72">
            <w:pPr>
              <w:spacing w:line="240" w:lineRule="auto"/>
              <w:rPr>
                <w:rFonts w:cs="Calibri"/>
              </w:rPr>
            </w:pPr>
            <w:r>
              <w:t>Ability for School Nursing team to see children in different classrooms and year groups during a day.</w:t>
            </w:r>
          </w:p>
          <w:p w14:paraId="015D1AC2" w14:textId="77777777" w:rsidR="00386679" w:rsidRDefault="00386679" w:rsidP="00726F72">
            <w:pPr>
              <w:spacing w:line="240" w:lineRule="auto"/>
              <w:rPr>
                <w:rFonts w:cs="Calibri"/>
              </w:rPr>
            </w:pPr>
          </w:p>
        </w:tc>
      </w:tr>
      <w:tr w:rsidR="00386679" w14:paraId="552109EF" w14:textId="77777777" w:rsidTr="00726F72">
        <w:tc>
          <w:tcPr>
            <w:tcW w:w="2168"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E4C7B51" w14:textId="77777777" w:rsidR="00386679" w:rsidRPr="00BE6E52" w:rsidRDefault="00386679" w:rsidP="00726F72">
            <w:pPr>
              <w:pStyle w:val="NormalWeb"/>
              <w:rPr>
                <w:color w:val="323130"/>
              </w:rPr>
            </w:pPr>
            <w:r w:rsidRPr="00BE6E52">
              <w:rPr>
                <w:rFonts w:ascii="Calibri" w:hAnsi="Calibri"/>
                <w:color w:val="000000"/>
              </w:rPr>
              <w:t>Functions that usually require a visit but are not time sensitive or that can be met in a different way.</w:t>
            </w:r>
          </w:p>
        </w:tc>
        <w:tc>
          <w:tcPr>
            <w:tcW w:w="23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23B45C" w14:textId="77777777" w:rsidR="00386679" w:rsidRDefault="00386679" w:rsidP="00726F72">
            <w:pPr>
              <w:spacing w:line="240" w:lineRule="auto"/>
              <w:rPr>
                <w:rFonts w:cs="Calibri"/>
              </w:rPr>
            </w:pPr>
            <w:r>
              <w:t>Non urgent referrals</w:t>
            </w:r>
          </w:p>
          <w:p w14:paraId="6FCAF068" w14:textId="77777777" w:rsidR="00386679" w:rsidRPr="00386679" w:rsidRDefault="00386679" w:rsidP="00726F72">
            <w:pPr>
              <w:spacing w:line="240" w:lineRule="auto"/>
            </w:pPr>
            <w:r>
              <w:t>School Health advice clinics could be virtually</w:t>
            </w:r>
          </w:p>
        </w:tc>
        <w:tc>
          <w:tcPr>
            <w:tcW w:w="24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75AE74" w14:textId="77777777" w:rsidR="00386679" w:rsidRDefault="00386679" w:rsidP="00726F72">
            <w:pPr>
              <w:spacing w:line="240" w:lineRule="auto"/>
              <w:rPr>
                <w:rFonts w:cs="Calibri"/>
              </w:rPr>
            </w:pPr>
            <w:r>
              <w:t xml:space="preserve">This will be via MS teams. </w:t>
            </w:r>
          </w:p>
        </w:tc>
        <w:tc>
          <w:tcPr>
            <w:tcW w:w="2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B28EE7" w14:textId="77777777" w:rsidR="00386679" w:rsidRDefault="00386679" w:rsidP="00726F72">
            <w:pPr>
              <w:spacing w:line="240" w:lineRule="auto"/>
              <w:rPr>
                <w:rFonts w:cs="Calibri"/>
              </w:rPr>
            </w:pPr>
            <w:r>
              <w:t>Use of MS teams</w:t>
            </w:r>
          </w:p>
        </w:tc>
      </w:tr>
    </w:tbl>
    <w:p w14:paraId="6F8703BE" w14:textId="77777777" w:rsidR="00386679" w:rsidRDefault="00386679" w:rsidP="00EF6B68">
      <w:pPr>
        <w:pStyle w:val="Heading1"/>
        <w:spacing w:line="240" w:lineRule="auto"/>
      </w:pPr>
    </w:p>
    <w:p w14:paraId="29A77BC6" w14:textId="77777777" w:rsidR="00386679" w:rsidRDefault="00386679" w:rsidP="00EF6B68">
      <w:pPr>
        <w:pStyle w:val="Heading1"/>
        <w:spacing w:line="240" w:lineRule="auto"/>
      </w:pPr>
    </w:p>
    <w:p w14:paraId="19441633" w14:textId="77777777" w:rsidR="00386679" w:rsidRDefault="00386679" w:rsidP="00EF6B68">
      <w:pPr>
        <w:pStyle w:val="Heading1"/>
        <w:spacing w:line="240" w:lineRule="auto"/>
      </w:pPr>
    </w:p>
    <w:p w14:paraId="64147000" w14:textId="77777777" w:rsidR="00386679" w:rsidRDefault="00386679" w:rsidP="00EF6B68">
      <w:pPr>
        <w:pStyle w:val="Heading1"/>
        <w:spacing w:line="240" w:lineRule="auto"/>
      </w:pPr>
    </w:p>
    <w:p w14:paraId="7F19A928" w14:textId="77777777" w:rsidR="00386679" w:rsidRDefault="00386679" w:rsidP="00386679">
      <w:pPr>
        <w:ind w:firstLine="720"/>
        <w:rPr>
          <w:rFonts w:asciiTheme="minorHAnsi" w:eastAsiaTheme="majorEastAsia" w:hAnsiTheme="minorHAnsi" w:cstheme="minorHAnsi"/>
          <w:b/>
          <w:bCs/>
          <w:kern w:val="32"/>
          <w:sz w:val="32"/>
          <w:szCs w:val="32"/>
        </w:rPr>
      </w:pPr>
    </w:p>
    <w:p w14:paraId="167B58B9" w14:textId="77777777" w:rsidR="00386679" w:rsidRPr="00386679" w:rsidRDefault="00386679" w:rsidP="00386679">
      <w:pPr>
        <w:ind w:firstLine="720"/>
      </w:pPr>
    </w:p>
    <w:p w14:paraId="150767FC" w14:textId="77777777" w:rsidR="00386679" w:rsidRDefault="00386679" w:rsidP="00EF6B68">
      <w:pPr>
        <w:pStyle w:val="Heading1"/>
        <w:spacing w:line="240" w:lineRule="auto"/>
      </w:pPr>
    </w:p>
    <w:p w14:paraId="582CD98E" w14:textId="77777777" w:rsidR="00386679" w:rsidRDefault="00386679" w:rsidP="00386679"/>
    <w:p w14:paraId="4BA30077" w14:textId="77777777" w:rsidR="00386679" w:rsidRDefault="00386679" w:rsidP="00386679"/>
    <w:p w14:paraId="4755B3F1" w14:textId="77777777" w:rsidR="00386679" w:rsidRDefault="00386679" w:rsidP="00386679"/>
    <w:p w14:paraId="3DE4EECE" w14:textId="77777777" w:rsidR="009C3AA8" w:rsidRPr="00386679" w:rsidRDefault="009C3AA8" w:rsidP="00386679"/>
    <w:p w14:paraId="12AA2EE7" w14:textId="77777777" w:rsidR="00B66BBA" w:rsidRDefault="002C74CA" w:rsidP="00EF6B68">
      <w:pPr>
        <w:pStyle w:val="Heading1"/>
        <w:spacing w:line="240" w:lineRule="auto"/>
      </w:pPr>
      <w:bookmarkStart w:id="19" w:name="_Specialist_Teacher_Service"/>
      <w:bookmarkEnd w:id="19"/>
      <w:r>
        <w:lastRenderedPageBreak/>
        <w:t>Specialist Teacher Service</w:t>
      </w:r>
    </w:p>
    <w:p w14:paraId="25D61422" w14:textId="77777777" w:rsidR="002C74CA" w:rsidRPr="00004933" w:rsidRDefault="002C74CA" w:rsidP="00EF6B68">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1783"/>
        <w:gridCol w:w="7223"/>
      </w:tblGrid>
      <w:tr w:rsidR="002C74CA" w:rsidRPr="00245F2D" w14:paraId="5887D0B2" w14:textId="77777777" w:rsidTr="00994525">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20CF2961" w14:textId="77777777" w:rsidR="002C74CA" w:rsidRPr="00245F2D" w:rsidRDefault="002C74CA" w:rsidP="00EF6B68">
            <w:pPr>
              <w:spacing w:line="240" w:lineRule="auto"/>
              <w:rPr>
                <w:b/>
                <w:bCs/>
              </w:rPr>
            </w:pPr>
            <w:r w:rsidRPr="00245F2D">
              <w:rPr>
                <w:b/>
                <w:bCs/>
              </w:rPr>
              <w:t xml:space="preserve">Brief overview of the service </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733D96" w14:textId="77777777" w:rsidR="002C74CA" w:rsidRPr="009C4543" w:rsidRDefault="002C74CA" w:rsidP="00EF6B68">
            <w:pPr>
              <w:spacing w:line="240" w:lineRule="auto"/>
              <w:rPr>
                <w:rFonts w:cs="Arial"/>
                <w:lang w:eastAsia="en-GB"/>
                <w14:cntxtAlts/>
              </w:rPr>
            </w:pPr>
            <w:r w:rsidRPr="009C4543">
              <w:rPr>
                <w:rFonts w:cs="Arial"/>
                <w:lang w:eastAsia="en-GB"/>
                <w14:cntxtAlts/>
              </w:rPr>
              <w:t xml:space="preserve">The central purpose of the </w:t>
            </w:r>
            <w:r w:rsidRPr="009C4543">
              <w:rPr>
                <w:rFonts w:cs="Arial"/>
              </w:rPr>
              <w:t>Integrated SEND Service</w:t>
            </w:r>
            <w:r w:rsidRPr="009C4543">
              <w:rPr>
                <w:rFonts w:cs="Arial"/>
                <w:lang w:eastAsia="en-GB"/>
                <w14:cntxtAlts/>
              </w:rPr>
              <w:t>, Specialist Teachers is to promote the successful inclusion and progress of children and young people with SEN to achieve their personal best, working in partnership with settings, parents and other agencies. The Specialist Teachers work with children who have various needs and fall into the broad categories of Cognition and Learning; Sensory &amp; Physical Disabilities and Communication and Interaction.</w:t>
            </w:r>
          </w:p>
          <w:p w14:paraId="4E0E8B0B" w14:textId="77777777" w:rsidR="002C74CA" w:rsidRPr="009C4543" w:rsidRDefault="002C74CA" w:rsidP="00EF6B68">
            <w:pPr>
              <w:spacing w:line="240" w:lineRule="auto"/>
              <w:rPr>
                <w:rFonts w:cs="Arial"/>
              </w:rPr>
            </w:pPr>
            <w:r w:rsidRPr="009C4543">
              <w:rPr>
                <w:rFonts w:cs="Arial"/>
              </w:rPr>
              <w:t>Specialist Teachers:</w:t>
            </w:r>
          </w:p>
          <w:p w14:paraId="1EF8FFE3" w14:textId="77777777" w:rsidR="002C74CA" w:rsidRPr="009C4543" w:rsidRDefault="002C74CA" w:rsidP="00EF6B68">
            <w:pPr>
              <w:numPr>
                <w:ilvl w:val="0"/>
                <w:numId w:val="19"/>
              </w:numPr>
              <w:spacing w:after="200" w:line="240" w:lineRule="auto"/>
              <w:contextualSpacing/>
              <w:rPr>
                <w:rFonts w:cs="Arial"/>
              </w:rPr>
            </w:pPr>
            <w:r w:rsidRPr="009C4543">
              <w:rPr>
                <w:rFonts w:cs="Arial"/>
              </w:rPr>
              <w:t>Liaise with schools and settings regarding the needs of individual pupils</w:t>
            </w:r>
          </w:p>
          <w:p w14:paraId="517D679A" w14:textId="77777777" w:rsidR="002C74CA" w:rsidRPr="009C4543" w:rsidRDefault="002C74CA" w:rsidP="00EF6B68">
            <w:pPr>
              <w:numPr>
                <w:ilvl w:val="0"/>
                <w:numId w:val="19"/>
              </w:numPr>
              <w:spacing w:after="200" w:line="240" w:lineRule="auto"/>
              <w:contextualSpacing/>
              <w:rPr>
                <w:rFonts w:cs="Arial"/>
              </w:rPr>
            </w:pPr>
            <w:r w:rsidRPr="009C4543">
              <w:rPr>
                <w:rFonts w:cs="Arial"/>
              </w:rPr>
              <w:t>Provide advice and guidance on how to best meet the Special Educational Needs of individual pupils</w:t>
            </w:r>
          </w:p>
          <w:p w14:paraId="52FC6B5E" w14:textId="77777777" w:rsidR="002C74CA" w:rsidRPr="009C4543" w:rsidRDefault="002C74CA" w:rsidP="00EF6B68">
            <w:pPr>
              <w:numPr>
                <w:ilvl w:val="0"/>
                <w:numId w:val="19"/>
              </w:numPr>
              <w:spacing w:after="200" w:line="240" w:lineRule="auto"/>
              <w:contextualSpacing/>
              <w:rPr>
                <w:rFonts w:cs="Arial"/>
              </w:rPr>
            </w:pPr>
            <w:r w:rsidRPr="009C4543">
              <w:rPr>
                <w:rFonts w:cs="Arial"/>
              </w:rPr>
              <w:t>Deliver telephone contact and advice sessions to enable schools to access advice and support on a range of issues;</w:t>
            </w:r>
          </w:p>
          <w:p w14:paraId="38AFC89F" w14:textId="77777777" w:rsidR="002C74CA" w:rsidRPr="009C4543" w:rsidRDefault="002C74CA" w:rsidP="00EF6B68">
            <w:pPr>
              <w:numPr>
                <w:ilvl w:val="0"/>
                <w:numId w:val="19"/>
              </w:numPr>
              <w:spacing w:after="200" w:line="240" w:lineRule="auto"/>
              <w:contextualSpacing/>
              <w:rPr>
                <w:rFonts w:cs="Arial"/>
              </w:rPr>
            </w:pPr>
            <w:r w:rsidRPr="009C4543">
              <w:rPr>
                <w:rFonts w:cs="Arial"/>
              </w:rPr>
              <w:t>Provide statutory support for pupils with an EHCP and where appropriate for those without an EHCP– this support may be delivered within a setting or remotely depending on the needs of the individual case and guidelines issued by Government</w:t>
            </w:r>
          </w:p>
          <w:p w14:paraId="4AB03C93" w14:textId="77777777" w:rsidR="002C74CA" w:rsidRPr="009C4543" w:rsidRDefault="002C74CA" w:rsidP="00EF6B68">
            <w:pPr>
              <w:numPr>
                <w:ilvl w:val="0"/>
                <w:numId w:val="19"/>
              </w:numPr>
              <w:spacing w:after="200" w:line="240" w:lineRule="auto"/>
              <w:contextualSpacing/>
              <w:rPr>
                <w:rFonts w:cs="Arial"/>
              </w:rPr>
            </w:pPr>
            <w:r w:rsidRPr="009C4543">
              <w:rPr>
                <w:rFonts w:cs="Arial"/>
              </w:rPr>
              <w:t xml:space="preserve">Provide written reports and attend annual review meetings – attendance may be in person following social distancing measures or through remote links (i.e. MS Teams) </w:t>
            </w:r>
          </w:p>
          <w:p w14:paraId="6610B1CF" w14:textId="77777777" w:rsidR="002C74CA" w:rsidRPr="009C4543" w:rsidRDefault="002C74CA" w:rsidP="00EF6B68">
            <w:pPr>
              <w:numPr>
                <w:ilvl w:val="0"/>
                <w:numId w:val="19"/>
              </w:numPr>
              <w:spacing w:after="200" w:line="240" w:lineRule="auto"/>
              <w:contextualSpacing/>
              <w:rPr>
                <w:rFonts w:cs="Arial"/>
              </w:rPr>
            </w:pPr>
            <w:r w:rsidRPr="009C4543">
              <w:rPr>
                <w:rFonts w:cs="Arial"/>
              </w:rPr>
              <w:t>Receive new referrals and arrange contact and consultations with schools</w:t>
            </w:r>
          </w:p>
          <w:p w14:paraId="29824D4F" w14:textId="77777777" w:rsidR="002C74CA" w:rsidRPr="009C4543" w:rsidRDefault="002C74CA" w:rsidP="00EF6B68">
            <w:pPr>
              <w:numPr>
                <w:ilvl w:val="0"/>
                <w:numId w:val="19"/>
              </w:numPr>
              <w:spacing w:after="200" w:line="240" w:lineRule="auto"/>
              <w:contextualSpacing/>
              <w:rPr>
                <w:rFonts w:cs="Arial"/>
              </w:rPr>
            </w:pPr>
            <w:r w:rsidRPr="009C4543">
              <w:rPr>
                <w:rFonts w:cs="Arial"/>
              </w:rPr>
              <w:t xml:space="preserve">Advise and schools and parents on strategies in school, remotely or face to face if need be.  </w:t>
            </w:r>
          </w:p>
          <w:p w14:paraId="06DC93E3" w14:textId="77777777" w:rsidR="002C74CA" w:rsidRPr="009C4543" w:rsidRDefault="002C74CA" w:rsidP="00EF6B68">
            <w:pPr>
              <w:numPr>
                <w:ilvl w:val="0"/>
                <w:numId w:val="19"/>
              </w:numPr>
              <w:spacing w:after="200" w:line="240" w:lineRule="auto"/>
              <w:contextualSpacing/>
              <w:rPr>
                <w:rFonts w:cs="Arial"/>
              </w:rPr>
            </w:pPr>
            <w:r w:rsidRPr="009C4543">
              <w:rPr>
                <w:rFonts w:cs="Arial"/>
              </w:rPr>
              <w:t>Provide advice on transition for managing changes in routine, preparing to  return to school or a new setting (during lockdown or once lockdown eases)</w:t>
            </w:r>
          </w:p>
          <w:p w14:paraId="57222A2E" w14:textId="77777777" w:rsidR="002C74CA" w:rsidRPr="009C4543" w:rsidRDefault="002C74CA" w:rsidP="00EF6B68">
            <w:pPr>
              <w:numPr>
                <w:ilvl w:val="0"/>
                <w:numId w:val="19"/>
              </w:numPr>
              <w:spacing w:after="200" w:line="240" w:lineRule="auto"/>
              <w:contextualSpacing/>
              <w:rPr>
                <w:rFonts w:cs="Arial"/>
              </w:rPr>
            </w:pPr>
            <w:r w:rsidRPr="009C4543">
              <w:rPr>
                <w:rFonts w:cs="Arial"/>
              </w:rPr>
              <w:t>Maintain a safeguarding duty to all vulnerable children and young people.</w:t>
            </w:r>
          </w:p>
          <w:p w14:paraId="54B901D3" w14:textId="77777777" w:rsidR="002C74CA" w:rsidRPr="009C4543" w:rsidRDefault="002C74CA" w:rsidP="00EF6B68">
            <w:pPr>
              <w:spacing w:line="240" w:lineRule="auto"/>
            </w:pPr>
          </w:p>
        </w:tc>
      </w:tr>
      <w:tr w:rsidR="002C74CA" w:rsidRPr="00245F2D" w14:paraId="2D7ADE7B" w14:textId="77777777" w:rsidTr="0099452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6D5E1CB8" w14:textId="77777777" w:rsidR="002C74CA" w:rsidRPr="00245F2D" w:rsidRDefault="002C74CA" w:rsidP="00EF6B68">
            <w:pPr>
              <w:spacing w:line="240" w:lineRule="auto"/>
              <w:rPr>
                <w:b/>
                <w:bCs/>
              </w:rPr>
            </w:pPr>
            <w:r w:rsidRPr="00245F2D">
              <w:rPr>
                <w:b/>
                <w:bCs/>
              </w:rPr>
              <w:t>The impact of COVID on service provision</w:t>
            </w:r>
          </w:p>
        </w:tc>
        <w:tc>
          <w:tcPr>
            <w:tcW w:w="11340" w:type="dxa"/>
            <w:tcBorders>
              <w:top w:val="nil"/>
              <w:left w:val="nil"/>
              <w:bottom w:val="single" w:sz="8" w:space="0" w:color="auto"/>
              <w:right w:val="single" w:sz="8" w:space="0" w:color="auto"/>
            </w:tcBorders>
            <w:tcMar>
              <w:top w:w="0" w:type="dxa"/>
              <w:left w:w="108" w:type="dxa"/>
              <w:bottom w:w="0" w:type="dxa"/>
              <w:right w:w="108" w:type="dxa"/>
            </w:tcMar>
          </w:tcPr>
          <w:p w14:paraId="4E80B9CD" w14:textId="77777777" w:rsidR="002C74CA" w:rsidRPr="009C4543" w:rsidRDefault="002C74CA" w:rsidP="00EF6B68">
            <w:pPr>
              <w:spacing w:after="0" w:line="240" w:lineRule="auto"/>
            </w:pPr>
            <w:r w:rsidRPr="009C4543">
              <w:t>The impact of COVID has meant that Specialist teachers have swiftly moved to delivering the following remotely:</w:t>
            </w:r>
          </w:p>
          <w:p w14:paraId="3B64CA29"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Annual review meetings</w:t>
            </w:r>
          </w:p>
          <w:p w14:paraId="24AC54D2"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 xml:space="preserve">Liaison with </w:t>
            </w:r>
            <w:proofErr w:type="spellStart"/>
            <w:r w:rsidRPr="009C4543">
              <w:rPr>
                <w:rFonts w:eastAsia="Times New Roman" w:cs="Arial"/>
                <w:sz w:val="24"/>
                <w:szCs w:val="24"/>
              </w:rPr>
              <w:t>SENCos</w:t>
            </w:r>
            <w:proofErr w:type="spellEnd"/>
            <w:r w:rsidRPr="009C4543">
              <w:rPr>
                <w:rFonts w:eastAsia="Times New Roman" w:cs="Arial"/>
                <w:sz w:val="24"/>
                <w:szCs w:val="24"/>
              </w:rPr>
              <w:t xml:space="preserve"> to discuss outcomes and progress</w:t>
            </w:r>
          </w:p>
          <w:p w14:paraId="023ED289"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Liaison with schools to give advice on individual pupil needs</w:t>
            </w:r>
          </w:p>
          <w:p w14:paraId="3F1F87DE"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 xml:space="preserve">Virtual training sessions for staff </w:t>
            </w:r>
          </w:p>
          <w:p w14:paraId="37AC2F09"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SEN support plan meetings</w:t>
            </w:r>
          </w:p>
          <w:p w14:paraId="63953F83" w14:textId="77777777" w:rsidR="002C74CA" w:rsidRPr="009C4543" w:rsidRDefault="002C74CA" w:rsidP="00EF6B68">
            <w:pPr>
              <w:pStyle w:val="ListParagraph"/>
              <w:numPr>
                <w:ilvl w:val="0"/>
                <w:numId w:val="11"/>
              </w:numPr>
              <w:spacing w:after="200"/>
              <w:contextualSpacing/>
              <w:rPr>
                <w:rFonts w:eastAsia="Times New Roman" w:cs="Arial"/>
                <w:sz w:val="24"/>
                <w:szCs w:val="24"/>
              </w:rPr>
            </w:pPr>
            <w:r w:rsidRPr="009C4543">
              <w:rPr>
                <w:rFonts w:eastAsia="Times New Roman" w:cs="Arial"/>
                <w:sz w:val="24"/>
                <w:szCs w:val="24"/>
              </w:rPr>
              <w:t>Parent support groups</w:t>
            </w:r>
          </w:p>
          <w:p w14:paraId="6FB27D39" w14:textId="77777777" w:rsidR="002C74CA" w:rsidRPr="009C4543" w:rsidRDefault="002C74CA" w:rsidP="00EF6B68">
            <w:pPr>
              <w:spacing w:line="240" w:lineRule="auto"/>
            </w:pPr>
            <w:r w:rsidRPr="009C4543">
              <w:lastRenderedPageBreak/>
              <w:t xml:space="preserve">Direct assessments for some pupils </w:t>
            </w:r>
            <w:proofErr w:type="gramStart"/>
            <w:r w:rsidRPr="009C4543">
              <w:t>has</w:t>
            </w:r>
            <w:proofErr w:type="gramEnd"/>
            <w:r w:rsidRPr="009C4543">
              <w:t xml:space="preserve"> not been able to take place.</w:t>
            </w:r>
          </w:p>
        </w:tc>
      </w:tr>
      <w:tr w:rsidR="002C74CA" w:rsidRPr="00245F2D" w14:paraId="590EF7FD" w14:textId="77777777" w:rsidTr="00994525">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5DB5E861" w14:textId="77777777" w:rsidR="002C74CA" w:rsidRPr="00245F2D" w:rsidRDefault="002C74CA" w:rsidP="00EF6B68">
            <w:pPr>
              <w:spacing w:line="240" w:lineRule="auto"/>
              <w:rPr>
                <w:b/>
                <w:bCs/>
              </w:rPr>
            </w:pPr>
            <w:r w:rsidRPr="00245F2D">
              <w:rPr>
                <w:b/>
                <w:bCs/>
              </w:rPr>
              <w:lastRenderedPageBreak/>
              <w:t>Contact details</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14:paraId="26A0A6F5" w14:textId="77777777" w:rsidR="002C74CA" w:rsidRPr="00245F2D" w:rsidRDefault="002C74CA" w:rsidP="00EF6B68">
            <w:pPr>
              <w:spacing w:line="240" w:lineRule="auto"/>
            </w:pPr>
            <w:r w:rsidRPr="00245F2D">
              <w:t xml:space="preserve">Rupinder Ahluwalia </w:t>
            </w:r>
            <w:hyperlink r:id="rId40" w:history="1">
              <w:r w:rsidRPr="00245F2D">
                <w:rPr>
                  <w:rStyle w:val="Hyperlink"/>
                </w:rPr>
                <w:t>Rupinder.Ahluwalia@buckinghamshire.gov.uk</w:t>
              </w:r>
            </w:hyperlink>
          </w:p>
          <w:p w14:paraId="7C31D70C" w14:textId="77777777" w:rsidR="002C74CA" w:rsidRPr="00245F2D" w:rsidRDefault="002C74CA" w:rsidP="00EF6B68">
            <w:pPr>
              <w:spacing w:line="240" w:lineRule="auto"/>
            </w:pPr>
            <w:r w:rsidRPr="00245F2D">
              <w:t xml:space="preserve">Tracey Lloyd </w:t>
            </w:r>
            <w:hyperlink r:id="rId41" w:history="1">
              <w:r w:rsidRPr="00245F2D">
                <w:rPr>
                  <w:rStyle w:val="Hyperlink"/>
                </w:rPr>
                <w:t>Tracey.Lloyd@buckinghamshire.gov.uk</w:t>
              </w:r>
            </w:hyperlink>
            <w:r w:rsidRPr="00245F2D">
              <w:t xml:space="preserve"> </w:t>
            </w:r>
          </w:p>
          <w:p w14:paraId="1F13E398" w14:textId="77777777" w:rsidR="002C74CA" w:rsidRPr="00245F2D" w:rsidRDefault="002C74CA" w:rsidP="00EF6B68">
            <w:pPr>
              <w:spacing w:line="240" w:lineRule="auto"/>
            </w:pPr>
            <w:r w:rsidRPr="00245F2D">
              <w:t>Nicky Wills  </w:t>
            </w:r>
            <w:hyperlink r:id="rId42" w:history="1">
              <w:r w:rsidRPr="00245F2D">
                <w:rPr>
                  <w:rStyle w:val="Hyperlink"/>
                </w:rPr>
                <w:t>Nicky.Wills@buckinghamshire.gov.uk</w:t>
              </w:r>
            </w:hyperlink>
          </w:p>
        </w:tc>
      </w:tr>
    </w:tbl>
    <w:p w14:paraId="2E4C8079" w14:textId="77777777" w:rsidR="002C74CA" w:rsidRPr="00245F2D" w:rsidRDefault="002C74CA" w:rsidP="00EF6B68">
      <w:pPr>
        <w:spacing w:line="240" w:lineRule="auto"/>
      </w:pPr>
    </w:p>
    <w:p w14:paraId="47E97A72" w14:textId="77777777" w:rsidR="002C74CA" w:rsidRPr="00245F2D" w:rsidRDefault="002C74CA" w:rsidP="00EF6B68">
      <w:pPr>
        <w:pStyle w:val="Heading2"/>
        <w:spacing w:line="240" w:lineRule="auto"/>
      </w:pPr>
      <w:r>
        <w:t xml:space="preserve">Changes to </w:t>
      </w:r>
      <w:r w:rsidR="001F5CC1">
        <w:t>direct</w:t>
      </w:r>
      <w:r>
        <w:t xml:space="preserve"> interaction with the team</w:t>
      </w:r>
    </w:p>
    <w:tbl>
      <w:tblPr>
        <w:tblW w:w="0" w:type="auto"/>
        <w:tblCellMar>
          <w:left w:w="0" w:type="dxa"/>
          <w:right w:w="0" w:type="dxa"/>
        </w:tblCellMar>
        <w:tblLook w:val="04A0" w:firstRow="1" w:lastRow="0" w:firstColumn="1" w:lastColumn="0" w:noHBand="0" w:noVBand="1"/>
      </w:tblPr>
      <w:tblGrid>
        <w:gridCol w:w="2010"/>
        <w:gridCol w:w="2191"/>
        <w:gridCol w:w="2297"/>
        <w:gridCol w:w="2508"/>
      </w:tblGrid>
      <w:tr w:rsidR="002C74CA" w:rsidRPr="00245F2D" w14:paraId="40E4AC8C" w14:textId="77777777" w:rsidTr="00A8128D">
        <w:tc>
          <w:tcPr>
            <w:tcW w:w="2036"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tcPr>
          <w:p w14:paraId="630B551B" w14:textId="77777777" w:rsidR="002C74CA" w:rsidRPr="00245F2D" w:rsidRDefault="002C74CA" w:rsidP="00EF6B68">
            <w:pPr>
              <w:spacing w:line="240" w:lineRule="auto"/>
              <w:rPr>
                <w:b/>
                <w:bCs/>
              </w:rPr>
            </w:pPr>
          </w:p>
        </w:tc>
        <w:tc>
          <w:tcPr>
            <w:tcW w:w="2259"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4CCEA04" w14:textId="77777777" w:rsidR="002C74CA" w:rsidRPr="00245F2D" w:rsidRDefault="00BE6E52" w:rsidP="00EF6B68">
            <w:pPr>
              <w:spacing w:line="240" w:lineRule="auto"/>
              <w:rPr>
                <w:b/>
                <w:bCs/>
              </w:rPr>
            </w:pPr>
            <w:r>
              <w:rPr>
                <w:b/>
                <w:bCs/>
              </w:rPr>
              <w:t>The service</w:t>
            </w:r>
          </w:p>
        </w:tc>
        <w:tc>
          <w:tcPr>
            <w:tcW w:w="2346"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043A62F0" w14:textId="77777777" w:rsidR="002C74CA" w:rsidRPr="00245F2D" w:rsidRDefault="002C74CA" w:rsidP="00EF6B68">
            <w:pPr>
              <w:spacing w:line="240" w:lineRule="auto"/>
              <w:rPr>
                <w:b/>
                <w:bCs/>
              </w:rPr>
            </w:pPr>
            <w:r w:rsidRPr="00245F2D">
              <w:rPr>
                <w:b/>
                <w:bCs/>
              </w:rPr>
              <w:t xml:space="preserve">Change in practice for the </w:t>
            </w:r>
            <w:r w:rsidR="00A8128D">
              <w:rPr>
                <w:b/>
                <w:bCs/>
              </w:rPr>
              <w:t>team</w:t>
            </w:r>
          </w:p>
        </w:tc>
        <w:tc>
          <w:tcPr>
            <w:tcW w:w="2601"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hideMark/>
          </w:tcPr>
          <w:p w14:paraId="4EF24F9A" w14:textId="77777777" w:rsidR="002C74CA" w:rsidRPr="00245F2D" w:rsidRDefault="002C74CA" w:rsidP="00EF6B68">
            <w:pPr>
              <w:spacing w:line="240" w:lineRule="auto"/>
              <w:rPr>
                <w:b/>
                <w:bCs/>
              </w:rPr>
            </w:pPr>
            <w:r w:rsidRPr="00245F2D">
              <w:rPr>
                <w:b/>
                <w:bCs/>
              </w:rPr>
              <w:t xml:space="preserve">Change </w:t>
            </w:r>
            <w:r w:rsidR="00A8128D">
              <w:rPr>
                <w:b/>
                <w:bCs/>
              </w:rPr>
              <w:t>in practice required</w:t>
            </w:r>
            <w:r w:rsidRPr="00245F2D">
              <w:rPr>
                <w:b/>
                <w:bCs/>
              </w:rPr>
              <w:t xml:space="preserve"> from the school</w:t>
            </w:r>
          </w:p>
        </w:tc>
      </w:tr>
      <w:tr w:rsidR="002C74CA" w:rsidRPr="00245F2D" w14:paraId="74F0E432" w14:textId="77777777" w:rsidTr="00A8128D">
        <w:trPr>
          <w:trHeight w:val="1275"/>
        </w:trPr>
        <w:tc>
          <w:tcPr>
            <w:tcW w:w="2036"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tcPr>
          <w:p w14:paraId="1FBC5C64" w14:textId="77777777" w:rsidR="002C74CA" w:rsidRPr="00245F2D" w:rsidRDefault="002C74CA" w:rsidP="00EF6B68">
            <w:pPr>
              <w:spacing w:line="240" w:lineRule="auto"/>
            </w:pPr>
            <w:r w:rsidRPr="00245F2D">
              <w:t>Statutory functions that require access to schools.</w:t>
            </w:r>
          </w:p>
          <w:p w14:paraId="18312087" w14:textId="77777777" w:rsidR="002C74CA" w:rsidRPr="00245F2D" w:rsidRDefault="002C74CA" w:rsidP="00EF6B68">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B9975D" w14:textId="77777777" w:rsidR="002C74CA" w:rsidRPr="002C74CA" w:rsidRDefault="002C74CA" w:rsidP="00EF6B68">
            <w:pPr>
              <w:spacing w:line="240" w:lineRule="auto"/>
              <w:rPr>
                <w:rFonts w:eastAsia="Times New Roman"/>
              </w:rPr>
            </w:pPr>
            <w:r w:rsidRPr="002C74CA">
              <w:rPr>
                <w:rFonts w:eastAsia="Times New Roman"/>
              </w:rPr>
              <w:t>Assessment for writing Appendix F and/or Annual review reports</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F086B9" w14:textId="77777777" w:rsidR="002C74CA" w:rsidRPr="00A8128D" w:rsidRDefault="002C74CA" w:rsidP="00EF6B68">
            <w:pPr>
              <w:spacing w:line="240" w:lineRule="auto"/>
            </w:pPr>
            <w:r w:rsidRPr="002C74CA">
              <w:t>Specialist Teacher can consult relevant professionals remotely and provided reports</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F6D7367" w14:textId="77777777" w:rsidR="002C74CA" w:rsidRPr="002C74CA" w:rsidRDefault="002C74CA" w:rsidP="00EF6B68">
            <w:pPr>
              <w:spacing w:line="240" w:lineRule="auto"/>
              <w:rPr>
                <w:rFonts w:eastAsia="Times New Roman"/>
              </w:rPr>
            </w:pPr>
            <w:r w:rsidRPr="002C74CA">
              <w:rPr>
                <w:rFonts w:eastAsia="Times New Roman"/>
              </w:rPr>
              <w:t>Schools will need to make sure that a room is available if face to face assessments are needed</w:t>
            </w:r>
          </w:p>
        </w:tc>
      </w:tr>
      <w:tr w:rsidR="002C74CA" w:rsidRPr="00245F2D" w14:paraId="318637D9" w14:textId="77777777" w:rsidTr="00A8128D">
        <w:trPr>
          <w:trHeight w:val="1275"/>
        </w:trPr>
        <w:tc>
          <w:tcPr>
            <w:tcW w:w="2036" w:type="dxa"/>
            <w:vMerge/>
            <w:tcBorders>
              <w:left w:val="single" w:sz="8" w:space="0" w:color="auto"/>
              <w:right w:val="single" w:sz="8" w:space="0" w:color="auto"/>
            </w:tcBorders>
            <w:shd w:val="clear" w:color="auto" w:fill="E5DFEC"/>
            <w:tcMar>
              <w:top w:w="0" w:type="dxa"/>
              <w:left w:w="108" w:type="dxa"/>
              <w:bottom w:w="0" w:type="dxa"/>
              <w:right w:w="108" w:type="dxa"/>
            </w:tcMar>
          </w:tcPr>
          <w:p w14:paraId="586F51B1" w14:textId="77777777" w:rsidR="002C74CA" w:rsidRPr="00245F2D" w:rsidRDefault="002C74CA" w:rsidP="00EF6B68">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DD322" w14:textId="77777777" w:rsidR="002C74CA" w:rsidRPr="002C74CA" w:rsidRDefault="002C74CA" w:rsidP="00EF6B68">
            <w:pPr>
              <w:spacing w:line="240" w:lineRule="auto"/>
              <w:rPr>
                <w:rFonts w:eastAsia="Times New Roman"/>
              </w:rPr>
            </w:pPr>
            <w:r w:rsidRPr="002C74CA">
              <w:rPr>
                <w:rFonts w:eastAsia="Times New Roman"/>
              </w:rPr>
              <w:t>Attending annual review meetings</w:t>
            </w:r>
          </w:p>
          <w:p w14:paraId="5EB9A567" w14:textId="77777777" w:rsidR="002C74CA" w:rsidRPr="00245F2D" w:rsidRDefault="002C74CA" w:rsidP="00EF6B68">
            <w:pPr>
              <w:pStyle w:val="ListParagraph"/>
              <w:ind w:left="360"/>
              <w:rPr>
                <w:rFonts w:eastAsia="Times New Roman"/>
                <w:sz w:val="24"/>
                <w:szCs w:val="24"/>
              </w:rPr>
            </w:pPr>
          </w:p>
          <w:p w14:paraId="130B4965" w14:textId="77777777" w:rsidR="002C74CA" w:rsidRPr="002C74CA" w:rsidRDefault="002C74CA" w:rsidP="00EF6B68">
            <w:pPr>
              <w:spacing w:line="240" w:lineRule="auto"/>
              <w:rPr>
                <w:rFonts w:eastAsia="Times New Roman"/>
              </w:rPr>
            </w:pP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0B6D87" w14:textId="77777777" w:rsidR="002C74CA" w:rsidRPr="00A8128D" w:rsidRDefault="002C74CA" w:rsidP="00EF6B68">
            <w:pPr>
              <w:spacing w:line="240" w:lineRule="auto"/>
              <w:rPr>
                <w:rFonts w:eastAsia="Times New Roman"/>
              </w:rPr>
            </w:pPr>
            <w:r>
              <w:rPr>
                <w:rFonts w:eastAsia="Times New Roman"/>
              </w:rPr>
              <w:t>A</w:t>
            </w:r>
            <w:r w:rsidRPr="002C74CA">
              <w:rPr>
                <w:rFonts w:eastAsia="Times New Roman"/>
              </w:rPr>
              <w:t>nnual Review meetings can be held as virtual meetings</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75929B" w14:textId="77777777" w:rsidR="002C74CA" w:rsidRPr="002C74CA" w:rsidRDefault="002C74CA" w:rsidP="00EF6B68">
            <w:pPr>
              <w:spacing w:line="240" w:lineRule="auto"/>
              <w:rPr>
                <w:rFonts w:eastAsia="Times New Roman"/>
              </w:rPr>
            </w:pPr>
            <w:r w:rsidRPr="002C74CA">
              <w:rPr>
                <w:rFonts w:eastAsia="Times New Roman"/>
              </w:rPr>
              <w:t xml:space="preserve">Schools will need to make sure that a room is available if face to face assessments are needed </w:t>
            </w:r>
          </w:p>
        </w:tc>
      </w:tr>
      <w:tr w:rsidR="002C74CA" w:rsidRPr="00245F2D" w14:paraId="6822944B" w14:textId="77777777" w:rsidTr="00A8128D">
        <w:trPr>
          <w:trHeight w:val="689"/>
        </w:trPr>
        <w:tc>
          <w:tcPr>
            <w:tcW w:w="2036" w:type="dxa"/>
            <w:vMerge/>
            <w:tcBorders>
              <w:left w:val="single" w:sz="8" w:space="0" w:color="auto"/>
              <w:right w:val="single" w:sz="8" w:space="0" w:color="auto"/>
            </w:tcBorders>
            <w:shd w:val="clear" w:color="auto" w:fill="E5DFEC"/>
            <w:tcMar>
              <w:top w:w="0" w:type="dxa"/>
              <w:left w:w="108" w:type="dxa"/>
              <w:bottom w:w="0" w:type="dxa"/>
              <w:right w:w="108" w:type="dxa"/>
            </w:tcMar>
          </w:tcPr>
          <w:p w14:paraId="05195D1F" w14:textId="77777777" w:rsidR="002C74CA" w:rsidRPr="00245F2D" w:rsidRDefault="002C74CA" w:rsidP="00EF6B68">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162735" w14:textId="77777777" w:rsidR="002C74CA" w:rsidRPr="002C74CA" w:rsidRDefault="002C74CA" w:rsidP="00EF6B68">
            <w:pPr>
              <w:spacing w:line="240" w:lineRule="auto"/>
              <w:rPr>
                <w:rFonts w:eastAsia="Times New Roman"/>
              </w:rPr>
            </w:pPr>
            <w:r w:rsidRPr="002C74CA">
              <w:rPr>
                <w:rFonts w:eastAsia="Times New Roman"/>
              </w:rPr>
              <w:t>Input to SEND support plans</w:t>
            </w:r>
          </w:p>
          <w:p w14:paraId="21EAF7E5" w14:textId="77777777" w:rsidR="002C74CA" w:rsidRPr="00245F2D" w:rsidRDefault="002C74CA" w:rsidP="00EF6B68">
            <w:pPr>
              <w:pStyle w:val="ListParagraph"/>
              <w:ind w:left="360"/>
              <w:rPr>
                <w:rFonts w:eastAsia="Times New Roman"/>
                <w:sz w:val="24"/>
                <w:szCs w:val="24"/>
              </w:rPr>
            </w:pPr>
          </w:p>
          <w:p w14:paraId="4E34C549" w14:textId="77777777" w:rsidR="002C74CA" w:rsidRPr="002C74CA" w:rsidRDefault="002C74CA" w:rsidP="00EF6B68">
            <w:pPr>
              <w:spacing w:line="240" w:lineRule="auto"/>
              <w:rPr>
                <w:rFonts w:eastAsia="Times New Roman"/>
              </w:rPr>
            </w:pP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9816B18" w14:textId="77777777" w:rsidR="002C74CA" w:rsidRPr="002C74CA" w:rsidRDefault="002C74CA" w:rsidP="00EF6B68">
            <w:pPr>
              <w:spacing w:line="240" w:lineRule="auto"/>
              <w:rPr>
                <w:rFonts w:eastAsia="Times New Roman"/>
              </w:rPr>
            </w:pPr>
            <w:r w:rsidRPr="002C74CA">
              <w:rPr>
                <w:rFonts w:eastAsia="Times New Roman"/>
              </w:rPr>
              <w:t>Can be held as virtual meetings</w:t>
            </w:r>
          </w:p>
          <w:p w14:paraId="54F64EEF" w14:textId="77777777" w:rsidR="002C74CA" w:rsidRPr="00245F2D" w:rsidRDefault="002C74CA" w:rsidP="00EF6B68">
            <w:pPr>
              <w:spacing w:line="240" w:lineRule="auto"/>
              <w:rPr>
                <w:rFonts w:eastAsia="Times New Roman"/>
              </w:rPr>
            </w:pPr>
          </w:p>
          <w:p w14:paraId="083F1127" w14:textId="77777777" w:rsidR="002C74CA" w:rsidRPr="002C74CA" w:rsidRDefault="002C74CA" w:rsidP="00EF6B68">
            <w:pPr>
              <w:spacing w:line="240" w:lineRule="auto"/>
            </w:pP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81AEFA" w14:textId="77777777" w:rsidR="002C74CA" w:rsidRPr="002C74CA" w:rsidRDefault="002C74CA" w:rsidP="00EF6B68">
            <w:pPr>
              <w:spacing w:line="240" w:lineRule="auto"/>
              <w:rPr>
                <w:rFonts w:eastAsia="Times New Roman"/>
              </w:rPr>
            </w:pPr>
            <w:r w:rsidRPr="002C74CA">
              <w:rPr>
                <w:rFonts w:eastAsia="Times New Roman"/>
              </w:rPr>
              <w:t>Schools will need to make sure that a room is available if face to face assessments are needed</w:t>
            </w:r>
          </w:p>
        </w:tc>
      </w:tr>
      <w:tr w:rsidR="002C74CA" w:rsidRPr="00245F2D" w14:paraId="0F6923CE" w14:textId="77777777" w:rsidTr="00A8128D">
        <w:trPr>
          <w:trHeight w:val="1275"/>
        </w:trPr>
        <w:tc>
          <w:tcPr>
            <w:tcW w:w="2036"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19FFB9B" w14:textId="77777777" w:rsidR="002C74CA" w:rsidRPr="00245F2D" w:rsidRDefault="002C74CA" w:rsidP="00EF6B68">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843489" w14:textId="77777777" w:rsidR="002C74CA" w:rsidRPr="002C74CA" w:rsidRDefault="002C74CA" w:rsidP="00EF6B68">
            <w:pPr>
              <w:spacing w:line="240" w:lineRule="auto"/>
              <w:rPr>
                <w:rFonts w:eastAsia="Times New Roman"/>
              </w:rPr>
            </w:pPr>
            <w:r w:rsidRPr="00245F2D">
              <w:rPr>
                <w:rFonts w:eastAsia="Times New Roman"/>
              </w:rPr>
              <w:t xml:space="preserve">Meetings with </w:t>
            </w:r>
            <w:proofErr w:type="spellStart"/>
            <w:r w:rsidRPr="00245F2D">
              <w:rPr>
                <w:rFonts w:eastAsia="Times New Roman"/>
              </w:rPr>
              <w:t>SENCos</w:t>
            </w:r>
            <w:proofErr w:type="spellEnd"/>
            <w:r w:rsidRPr="00245F2D">
              <w:rPr>
                <w:rFonts w:eastAsia="Times New Roman"/>
              </w:rPr>
              <w:t xml:space="preserve"> to give advice</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E053B3" w14:textId="77777777" w:rsidR="002C74CA" w:rsidRPr="002C74CA" w:rsidRDefault="002C74CA" w:rsidP="00EF6B68">
            <w:pPr>
              <w:spacing w:line="240" w:lineRule="auto"/>
            </w:pPr>
            <w:r w:rsidRPr="002C74CA">
              <w:rPr>
                <w:rFonts w:eastAsia="Times New Roman"/>
              </w:rPr>
              <w:t>Can be held as virtual meetings</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F7AB08" w14:textId="77777777" w:rsidR="002C74CA" w:rsidRPr="00A8128D" w:rsidRDefault="002C74CA" w:rsidP="00EF6B68">
            <w:pPr>
              <w:spacing w:line="240" w:lineRule="auto"/>
              <w:rPr>
                <w:rFonts w:eastAsia="Times New Roman"/>
              </w:rPr>
            </w:pPr>
            <w:r w:rsidRPr="00A8128D">
              <w:rPr>
                <w:rFonts w:eastAsia="Times New Roman"/>
              </w:rPr>
              <w:t xml:space="preserve">Schools will need to make sure that a room is available if face to face assessments are needed </w:t>
            </w:r>
          </w:p>
        </w:tc>
      </w:tr>
      <w:tr w:rsidR="002C74CA" w:rsidRPr="00245F2D" w14:paraId="1F54992E" w14:textId="77777777" w:rsidTr="00A8128D">
        <w:trPr>
          <w:trHeight w:val="3838"/>
        </w:trPr>
        <w:tc>
          <w:tcPr>
            <w:tcW w:w="2036"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4F8F5DC4" w14:textId="77777777" w:rsidR="002C74CA" w:rsidRPr="00245F2D" w:rsidRDefault="002C74CA" w:rsidP="00EF6B68">
            <w:pPr>
              <w:spacing w:line="240" w:lineRule="auto"/>
            </w:pPr>
            <w:r w:rsidRPr="00245F2D">
              <w:lastRenderedPageBreak/>
              <w:t>Functions that are not statutory, but where a visit is highly recommended.</w:t>
            </w:r>
          </w:p>
        </w:tc>
        <w:tc>
          <w:tcPr>
            <w:tcW w:w="225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A0D106E" w14:textId="77777777" w:rsidR="002C74CA" w:rsidRPr="00A8128D" w:rsidRDefault="002C74CA" w:rsidP="00EF6B68">
            <w:pPr>
              <w:spacing w:line="240" w:lineRule="auto"/>
              <w:rPr>
                <w:rFonts w:eastAsia="Times New Roman"/>
              </w:rPr>
            </w:pPr>
            <w:r w:rsidRPr="00A8128D">
              <w:rPr>
                <w:rFonts w:eastAsia="Times New Roman"/>
              </w:rPr>
              <w:t>Equipment visits for the Sensory &amp; Physical Disabilities teams</w:t>
            </w:r>
          </w:p>
          <w:p w14:paraId="723C18D6" w14:textId="77777777" w:rsidR="002C74CA" w:rsidRPr="00245F2D" w:rsidRDefault="002C74CA" w:rsidP="00EF6B68">
            <w:pPr>
              <w:spacing w:line="240" w:lineRule="auto"/>
              <w:rPr>
                <w:rFonts w:eastAsia="Times New Roman"/>
              </w:rPr>
            </w:pPr>
          </w:p>
        </w:tc>
        <w:tc>
          <w:tcPr>
            <w:tcW w:w="2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91B186" w14:textId="77777777" w:rsidR="002C74CA" w:rsidRPr="00A8128D" w:rsidRDefault="002C74CA" w:rsidP="00EF6B68">
            <w:pPr>
              <w:spacing w:line="240" w:lineRule="auto"/>
              <w:rPr>
                <w:rFonts w:eastAsia="Times New Roman"/>
              </w:rPr>
            </w:pPr>
            <w:r w:rsidRPr="00A8128D">
              <w:rPr>
                <w:rFonts w:eastAsia="Times New Roman"/>
              </w:rPr>
              <w:t>Staff need to check school visitor risk assessment before they visit</w:t>
            </w:r>
          </w:p>
          <w:p w14:paraId="1E5404D3" w14:textId="77777777" w:rsidR="002C74CA" w:rsidRPr="00A8128D" w:rsidRDefault="002C74CA" w:rsidP="00EF6B68">
            <w:pPr>
              <w:spacing w:line="240" w:lineRule="auto"/>
              <w:rPr>
                <w:rFonts w:eastAsia="Times New Roman"/>
              </w:rPr>
            </w:pPr>
            <w:r w:rsidRPr="00A8128D">
              <w:rPr>
                <w:rFonts w:eastAsia="Times New Roman"/>
              </w:rPr>
              <w:t>Hand sanitiser/masks and gloves where appropriate for some of the teams will need to be available</w:t>
            </w:r>
          </w:p>
        </w:tc>
        <w:tc>
          <w:tcPr>
            <w:tcW w:w="260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49CD66" w14:textId="77777777" w:rsidR="002C74CA" w:rsidRPr="00A8128D" w:rsidRDefault="002C74CA" w:rsidP="00EF6B68">
            <w:pPr>
              <w:spacing w:line="240" w:lineRule="auto"/>
              <w:rPr>
                <w:rFonts w:eastAsia="Times New Roman"/>
              </w:rPr>
            </w:pPr>
            <w:r w:rsidRPr="00A8128D">
              <w:rPr>
                <w:rFonts w:eastAsia="Times New Roman"/>
              </w:rPr>
              <w:t>Schools will need to think about how to facilitate this and make sure a room is available</w:t>
            </w:r>
          </w:p>
          <w:p w14:paraId="6259851D" w14:textId="77777777" w:rsidR="002C74CA" w:rsidRPr="00245F2D" w:rsidRDefault="002C74CA" w:rsidP="00EF6B68">
            <w:pPr>
              <w:spacing w:line="240" w:lineRule="auto"/>
            </w:pPr>
          </w:p>
        </w:tc>
      </w:tr>
      <w:tr w:rsidR="00A8128D" w:rsidRPr="00245F2D" w14:paraId="669222A7" w14:textId="77777777" w:rsidTr="00A8128D">
        <w:trPr>
          <w:trHeight w:val="1425"/>
        </w:trPr>
        <w:tc>
          <w:tcPr>
            <w:tcW w:w="2036" w:type="dxa"/>
            <w:vMerge w:val="restart"/>
            <w:tcBorders>
              <w:top w:val="nil"/>
              <w:left w:val="single" w:sz="8" w:space="0" w:color="auto"/>
              <w:right w:val="single" w:sz="8" w:space="0" w:color="auto"/>
            </w:tcBorders>
            <w:shd w:val="clear" w:color="auto" w:fill="E5DFEC"/>
            <w:tcMar>
              <w:top w:w="0" w:type="dxa"/>
              <w:left w:w="108" w:type="dxa"/>
              <w:bottom w:w="0" w:type="dxa"/>
              <w:right w:w="108" w:type="dxa"/>
            </w:tcMar>
            <w:hideMark/>
          </w:tcPr>
          <w:p w14:paraId="0B8545EB" w14:textId="77777777" w:rsidR="00A8128D" w:rsidRPr="00245F2D" w:rsidRDefault="00A8128D" w:rsidP="00EF6B68">
            <w:pPr>
              <w:spacing w:line="240" w:lineRule="auto"/>
            </w:pPr>
            <w:r w:rsidRPr="00245F2D">
              <w:t>Functions that usually require a visit but are not time sensitive or that can be met in a different way.</w:t>
            </w: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2D7F16F" w14:textId="77777777" w:rsidR="00A8128D" w:rsidRPr="00A8128D" w:rsidRDefault="00A8128D" w:rsidP="00EF6B68">
            <w:pPr>
              <w:spacing w:line="240" w:lineRule="auto"/>
              <w:rPr>
                <w:rFonts w:eastAsia="Times New Roman"/>
              </w:rPr>
            </w:pPr>
            <w:r w:rsidRPr="00A8128D">
              <w:rPr>
                <w:rFonts w:eastAsia="Times New Roman"/>
              </w:rPr>
              <w:t>Training</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55F77C" w14:textId="77777777" w:rsidR="00A8128D" w:rsidRPr="00A8128D" w:rsidRDefault="00A8128D" w:rsidP="00EF6B68">
            <w:pPr>
              <w:spacing w:line="240" w:lineRule="auto"/>
              <w:rPr>
                <w:rFonts w:eastAsia="Times New Roman"/>
              </w:rPr>
            </w:pPr>
            <w:r w:rsidRPr="00A8128D">
              <w:rPr>
                <w:rFonts w:eastAsia="Times New Roman"/>
              </w:rPr>
              <w:t>Virtual training sessions will be held</w:t>
            </w: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040073" w14:textId="77777777" w:rsidR="00A8128D" w:rsidRPr="00A8128D" w:rsidRDefault="00A8128D" w:rsidP="00EF6B68">
            <w:pPr>
              <w:spacing w:line="240" w:lineRule="auto"/>
              <w:rPr>
                <w:rFonts w:eastAsia="Times New Roman"/>
              </w:rPr>
            </w:pPr>
            <w:r w:rsidRPr="00A8128D">
              <w:rPr>
                <w:rFonts w:eastAsia="Times New Roman"/>
              </w:rPr>
              <w:t>Schools will need to think about how to facilitate this</w:t>
            </w:r>
          </w:p>
        </w:tc>
      </w:tr>
      <w:tr w:rsidR="00A8128D" w:rsidRPr="00245F2D" w14:paraId="71F61C4F" w14:textId="77777777" w:rsidTr="00A8128D">
        <w:trPr>
          <w:trHeight w:val="1425"/>
        </w:trPr>
        <w:tc>
          <w:tcPr>
            <w:tcW w:w="2036" w:type="dxa"/>
            <w:vMerge/>
            <w:tcBorders>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0F485509" w14:textId="77777777" w:rsidR="00A8128D" w:rsidRPr="00245F2D" w:rsidRDefault="00A8128D" w:rsidP="00EF6B68">
            <w:pPr>
              <w:spacing w:line="240" w:lineRule="auto"/>
            </w:pPr>
          </w:p>
        </w:tc>
        <w:tc>
          <w:tcPr>
            <w:tcW w:w="22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F2F11D" w14:textId="77777777" w:rsidR="00A8128D" w:rsidRPr="00245F2D" w:rsidRDefault="00A8128D" w:rsidP="00EF6B68">
            <w:pPr>
              <w:spacing w:line="240" w:lineRule="auto"/>
              <w:rPr>
                <w:rFonts w:eastAsia="Times New Roman"/>
              </w:rPr>
            </w:pPr>
            <w:r w:rsidRPr="00245F2D">
              <w:rPr>
                <w:rFonts w:eastAsia="Times New Roman"/>
              </w:rPr>
              <w:t>Classroom observation to recommend strategies to use with a pupil with SEND</w:t>
            </w:r>
          </w:p>
        </w:tc>
        <w:tc>
          <w:tcPr>
            <w:tcW w:w="2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718E43D" w14:textId="77777777" w:rsidR="00A8128D" w:rsidRPr="00A8128D" w:rsidRDefault="00A8128D" w:rsidP="00EF6B68">
            <w:pPr>
              <w:spacing w:line="240" w:lineRule="auto"/>
              <w:rPr>
                <w:rFonts w:eastAsia="Times New Roman"/>
              </w:rPr>
            </w:pPr>
            <w:r w:rsidRPr="00A8128D">
              <w:rPr>
                <w:rFonts w:eastAsia="Times New Roman"/>
              </w:rPr>
              <w:t>Telephone conversations with relevant school staff</w:t>
            </w:r>
          </w:p>
          <w:p w14:paraId="70F8D7EA" w14:textId="77777777" w:rsidR="00A8128D" w:rsidRPr="00245F2D" w:rsidRDefault="00A8128D" w:rsidP="00EF6B68">
            <w:pPr>
              <w:spacing w:line="240" w:lineRule="auto"/>
              <w:rPr>
                <w:rFonts w:eastAsia="Times New Roman"/>
              </w:rPr>
            </w:pPr>
          </w:p>
        </w:tc>
        <w:tc>
          <w:tcPr>
            <w:tcW w:w="2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803175" w14:textId="77777777" w:rsidR="00A8128D" w:rsidRPr="00A8128D" w:rsidRDefault="00A8128D" w:rsidP="00EF6B68">
            <w:pPr>
              <w:spacing w:line="240" w:lineRule="auto"/>
              <w:rPr>
                <w:rFonts w:eastAsia="Times New Roman"/>
              </w:rPr>
            </w:pPr>
          </w:p>
        </w:tc>
      </w:tr>
    </w:tbl>
    <w:p w14:paraId="09A8F57E" w14:textId="77777777" w:rsidR="009651F2" w:rsidRDefault="009651F2" w:rsidP="00EF6B68">
      <w:pPr>
        <w:pStyle w:val="Heading1"/>
        <w:spacing w:line="240" w:lineRule="auto"/>
        <w:rPr>
          <w:rFonts w:ascii="Calibri" w:eastAsia="Calibri" w:hAnsi="Calibri" w:cs="Times New Roman"/>
          <w:kern w:val="0"/>
          <w:sz w:val="24"/>
          <w:szCs w:val="24"/>
        </w:rPr>
      </w:pPr>
    </w:p>
    <w:p w14:paraId="31DEA0BE" w14:textId="77777777" w:rsidR="00D8150B" w:rsidRDefault="00D8150B" w:rsidP="00EF6B68">
      <w:pPr>
        <w:spacing w:line="240" w:lineRule="auto"/>
      </w:pPr>
      <w:r>
        <w:br w:type="page"/>
      </w:r>
    </w:p>
    <w:p w14:paraId="44C954D1" w14:textId="77777777" w:rsidR="00D8150B" w:rsidRDefault="00D8150B" w:rsidP="00EF6B68">
      <w:pPr>
        <w:pStyle w:val="Heading1"/>
        <w:spacing w:line="240" w:lineRule="auto"/>
      </w:pPr>
      <w:bookmarkStart w:id="20" w:name="_Traded_Services"/>
      <w:bookmarkEnd w:id="20"/>
      <w:r>
        <w:lastRenderedPageBreak/>
        <w:t>Traded Services</w:t>
      </w:r>
    </w:p>
    <w:p w14:paraId="7AC7ADD0" w14:textId="77777777" w:rsidR="00D8150B" w:rsidRDefault="00D8150B" w:rsidP="00EF6B68">
      <w:pPr>
        <w:pStyle w:val="Heading2"/>
        <w:spacing w:line="240" w:lineRule="auto"/>
      </w:pPr>
      <w:r>
        <w:t>Service Update</w:t>
      </w:r>
    </w:p>
    <w:tbl>
      <w:tblPr>
        <w:tblW w:w="0" w:type="auto"/>
        <w:tblCellMar>
          <w:left w:w="0" w:type="dxa"/>
          <w:right w:w="0" w:type="dxa"/>
        </w:tblCellMar>
        <w:tblLook w:val="04A0" w:firstRow="1" w:lastRow="0" w:firstColumn="1" w:lastColumn="0" w:noHBand="0" w:noVBand="1"/>
      </w:tblPr>
      <w:tblGrid>
        <w:gridCol w:w="1837"/>
        <w:gridCol w:w="7169"/>
      </w:tblGrid>
      <w:tr w:rsidR="00D8150B" w14:paraId="433CCA45" w14:textId="77777777" w:rsidTr="00D8150B">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5964073C" w14:textId="77777777" w:rsidR="00D8150B" w:rsidRDefault="00D8150B" w:rsidP="00EF6B68">
            <w:pPr>
              <w:spacing w:line="240" w:lineRule="auto"/>
            </w:pPr>
            <w:r w:rsidRPr="00BE6E52">
              <w:rPr>
                <w:b/>
                <w:bCs/>
              </w:rPr>
              <w:t>Brief overview of the service</w:t>
            </w:r>
            <w:r>
              <w:rPr>
                <w:b/>
                <w:bCs/>
                <w:sz w:val="22"/>
                <w:szCs w:val="22"/>
              </w:rPr>
              <w:t xml:space="preserve"> </w:t>
            </w:r>
          </w:p>
        </w:tc>
        <w:tc>
          <w:tcPr>
            <w:tcW w:w="113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76809B" w14:textId="77777777" w:rsidR="00D8150B" w:rsidRPr="00BE6E52" w:rsidRDefault="00D8150B" w:rsidP="00EF6B68">
            <w:pPr>
              <w:pStyle w:val="NormalWeb"/>
              <w:spacing w:before="0" w:beforeAutospacing="0"/>
              <w:rPr>
                <w:rFonts w:ascii="Calibri" w:hAnsi="Calibri"/>
              </w:rPr>
            </w:pPr>
            <w:r w:rsidRPr="00BE6E52">
              <w:rPr>
                <w:rFonts w:ascii="Calibri" w:hAnsi="Calibri"/>
              </w:rPr>
              <w:t>Business Development provides Account Management and Customer sales for Traded Services</w:t>
            </w:r>
          </w:p>
          <w:p w14:paraId="7630A527" w14:textId="77777777" w:rsidR="00D8150B" w:rsidRPr="00BE6E52" w:rsidRDefault="00D8150B" w:rsidP="00EF6B68">
            <w:pPr>
              <w:pStyle w:val="NormalWeb"/>
              <w:spacing w:before="0" w:beforeAutospacing="0"/>
            </w:pPr>
          </w:p>
        </w:tc>
      </w:tr>
      <w:tr w:rsidR="00D8150B" w14:paraId="26D68EC8" w14:textId="77777777" w:rsidTr="00D8150B">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0E2891B6" w14:textId="77777777" w:rsidR="00D8150B" w:rsidRDefault="00D8150B" w:rsidP="00EF6B68">
            <w:pPr>
              <w:spacing w:line="240" w:lineRule="auto"/>
            </w:pPr>
            <w:r w:rsidRPr="00BE6E52">
              <w:rPr>
                <w:b/>
                <w:bCs/>
              </w:rPr>
              <w:t>The impact of COVID on the service</w:t>
            </w:r>
          </w:p>
        </w:tc>
        <w:tc>
          <w:tcPr>
            <w:tcW w:w="1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6AA206" w14:textId="77777777" w:rsidR="00D8150B" w:rsidRPr="00BE6E52" w:rsidRDefault="00D8150B" w:rsidP="00EF6B68">
            <w:pPr>
              <w:pStyle w:val="NormalWeb"/>
            </w:pPr>
            <w:r w:rsidRPr="00BE6E52">
              <w:rPr>
                <w:rFonts w:ascii="Calibri" w:hAnsi="Calibri"/>
              </w:rPr>
              <w:t>The Business Development Team have continued to liai</w:t>
            </w:r>
            <w:r w:rsidR="00BE6E52">
              <w:rPr>
                <w:rFonts w:ascii="Calibri" w:hAnsi="Calibri"/>
              </w:rPr>
              <w:t>se with schools throughout COVID</w:t>
            </w:r>
            <w:r w:rsidRPr="00BE6E52">
              <w:rPr>
                <w:rFonts w:ascii="Calibri" w:hAnsi="Calibri"/>
              </w:rPr>
              <w:t xml:space="preserve"> crisis. Whilst some bursars have not been on site and it has been difficult to reach them by phone the team have successfully </w:t>
            </w:r>
            <w:proofErr w:type="spellStart"/>
            <w:r w:rsidRPr="00BE6E52">
              <w:rPr>
                <w:rFonts w:ascii="Calibri" w:hAnsi="Calibri"/>
              </w:rPr>
              <w:t>competed</w:t>
            </w:r>
            <w:proofErr w:type="spellEnd"/>
            <w:r w:rsidRPr="00BE6E52">
              <w:rPr>
                <w:rFonts w:ascii="Calibri" w:hAnsi="Calibri"/>
              </w:rPr>
              <w:t xml:space="preserve"> the annual buyback process for 2021/22.</w:t>
            </w:r>
          </w:p>
        </w:tc>
      </w:tr>
      <w:tr w:rsidR="00D8150B" w14:paraId="365C99F0" w14:textId="77777777" w:rsidTr="00BE6E52">
        <w:tc>
          <w:tcPr>
            <w:tcW w:w="2829" w:type="dxa"/>
            <w:tcBorders>
              <w:top w:val="nil"/>
              <w:left w:val="single" w:sz="8" w:space="0" w:color="auto"/>
              <w:bottom w:val="single" w:sz="8" w:space="0" w:color="auto"/>
              <w:right w:val="single" w:sz="8" w:space="0" w:color="auto"/>
            </w:tcBorders>
            <w:shd w:val="clear" w:color="auto" w:fill="CCC0D9"/>
            <w:tcMar>
              <w:top w:w="0" w:type="dxa"/>
              <w:left w:w="108" w:type="dxa"/>
              <w:bottom w:w="0" w:type="dxa"/>
              <w:right w:w="108" w:type="dxa"/>
            </w:tcMar>
            <w:hideMark/>
          </w:tcPr>
          <w:p w14:paraId="103056E4" w14:textId="77777777" w:rsidR="00D8150B" w:rsidRDefault="00D8150B" w:rsidP="00EF6B68">
            <w:pPr>
              <w:spacing w:line="240" w:lineRule="auto"/>
            </w:pPr>
            <w:r w:rsidRPr="00BE6E52">
              <w:rPr>
                <w:b/>
                <w:bCs/>
              </w:rPr>
              <w:t>Contact details</w:t>
            </w:r>
          </w:p>
        </w:tc>
        <w:tc>
          <w:tcPr>
            <w:tcW w:w="11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822034" w14:textId="77777777" w:rsidR="00D8150B" w:rsidRPr="00BE6E52" w:rsidRDefault="00D8150B" w:rsidP="00EF6B68">
            <w:pPr>
              <w:pStyle w:val="NormalWeb"/>
              <w:rPr>
                <w:rFonts w:eastAsiaTheme="minorHAnsi"/>
              </w:rPr>
            </w:pPr>
            <w:r w:rsidRPr="00BE6E52">
              <w:rPr>
                <w:rFonts w:ascii="Calibri" w:hAnsi="Calibri"/>
              </w:rPr>
              <w:t xml:space="preserve">Each school has an allocated account manager from Traded Services or they can contact through the service line on: </w:t>
            </w:r>
          </w:p>
          <w:p w14:paraId="001A2749" w14:textId="77777777" w:rsidR="00D8150B" w:rsidRPr="00BE6E52" w:rsidRDefault="00D8150B" w:rsidP="00EF6B68">
            <w:pPr>
              <w:pStyle w:val="NormalWeb"/>
            </w:pPr>
            <w:r w:rsidRPr="00BE6E52">
              <w:rPr>
                <w:rFonts w:ascii="Calibri" w:hAnsi="Calibri"/>
              </w:rPr>
              <w:t xml:space="preserve">Email: </w:t>
            </w:r>
            <w:hyperlink r:id="rId43" w:history="1">
              <w:r w:rsidRPr="00BE6E52">
                <w:rPr>
                  <w:rStyle w:val="Hyperlink"/>
                  <w:rFonts w:ascii="Calibri" w:hAnsi="Calibri"/>
                </w:rPr>
                <w:t>tradedservices@buckinghamshire.gov.uk</w:t>
              </w:r>
            </w:hyperlink>
          </w:p>
          <w:p w14:paraId="0661DE6F" w14:textId="77777777" w:rsidR="00D8150B" w:rsidRPr="00BE6E52" w:rsidRDefault="00D8150B" w:rsidP="00EF6B68">
            <w:pPr>
              <w:pStyle w:val="NormalWeb"/>
            </w:pPr>
            <w:r w:rsidRPr="00BE6E52">
              <w:rPr>
                <w:rFonts w:ascii="Calibri" w:hAnsi="Calibri"/>
              </w:rPr>
              <w:t xml:space="preserve">Website: </w:t>
            </w:r>
            <w:hyperlink r:id="rId44" w:tgtFrame="_blank" w:history="1">
              <w:r w:rsidRPr="00BE6E52">
                <w:rPr>
                  <w:rStyle w:val="Hyperlink"/>
                  <w:rFonts w:ascii="Calibri" w:hAnsi="Calibri"/>
                </w:rPr>
                <w:t>https://commercial.buckscc.gov.uk</w:t>
              </w:r>
            </w:hyperlink>
            <w:r w:rsidRPr="00BE6E52">
              <w:rPr>
                <w:rFonts w:ascii="Calibri" w:hAnsi="Calibri"/>
                <w:color w:val="808080"/>
              </w:rPr>
              <w:t xml:space="preserve"> </w:t>
            </w:r>
          </w:p>
          <w:p w14:paraId="739F03AB" w14:textId="77777777" w:rsidR="00D8150B" w:rsidRPr="00BE6E52" w:rsidRDefault="00D8150B" w:rsidP="00EF6B68">
            <w:pPr>
              <w:pStyle w:val="NormalWeb"/>
            </w:pPr>
            <w:r w:rsidRPr="00BE6E52">
              <w:rPr>
                <w:rFonts w:ascii="Calibri" w:hAnsi="Calibri"/>
                <w:shd w:val="clear" w:color="auto" w:fill="FFFFFF"/>
              </w:rPr>
              <w:t>Direct line: 01296 382094</w:t>
            </w:r>
          </w:p>
        </w:tc>
      </w:tr>
    </w:tbl>
    <w:p w14:paraId="198A6594" w14:textId="77777777" w:rsidR="00D8150B" w:rsidRDefault="00D8150B" w:rsidP="00EF6B68">
      <w:pPr>
        <w:pStyle w:val="NormalWeb"/>
      </w:pPr>
      <w:r w:rsidRPr="00BE6E52">
        <w:rPr>
          <w:rFonts w:asciiTheme="minorHAnsi" w:hAnsiTheme="minorHAnsi"/>
          <w:b/>
        </w:rPr>
        <w:t xml:space="preserve">Changes to </w:t>
      </w:r>
      <w:r w:rsidR="001F5CC1">
        <w:rPr>
          <w:rFonts w:asciiTheme="minorHAnsi" w:hAnsiTheme="minorHAnsi"/>
          <w:b/>
        </w:rPr>
        <w:t>direct</w:t>
      </w:r>
      <w:r w:rsidR="00BE6E52" w:rsidRPr="00BE6E52">
        <w:rPr>
          <w:rFonts w:asciiTheme="minorHAnsi" w:hAnsiTheme="minorHAnsi"/>
          <w:b/>
        </w:rPr>
        <w:t xml:space="preserve"> interaction with the team</w:t>
      </w:r>
      <w:r w:rsidR="00BE6E52">
        <w:t>:</w:t>
      </w:r>
    </w:p>
    <w:tbl>
      <w:tblPr>
        <w:tblW w:w="0" w:type="auto"/>
        <w:tblCellMar>
          <w:left w:w="0" w:type="dxa"/>
          <w:right w:w="0" w:type="dxa"/>
        </w:tblCellMar>
        <w:tblLook w:val="04A0" w:firstRow="1" w:lastRow="0" w:firstColumn="1" w:lastColumn="0" w:noHBand="0" w:noVBand="1"/>
      </w:tblPr>
      <w:tblGrid>
        <w:gridCol w:w="2135"/>
        <w:gridCol w:w="2289"/>
        <w:gridCol w:w="2403"/>
        <w:gridCol w:w="2179"/>
      </w:tblGrid>
      <w:tr w:rsidR="00D8150B" w14:paraId="010C65F1" w14:textId="77777777" w:rsidTr="00D8150B">
        <w:tc>
          <w:tcPr>
            <w:tcW w:w="2829" w:type="dxa"/>
            <w:tcBorders>
              <w:top w:val="single" w:sz="8" w:space="0" w:color="auto"/>
              <w:left w:val="single" w:sz="8" w:space="0" w:color="auto"/>
              <w:bottom w:val="single" w:sz="8" w:space="0" w:color="auto"/>
              <w:right w:val="single" w:sz="8" w:space="0" w:color="auto"/>
            </w:tcBorders>
            <w:shd w:val="clear" w:color="auto" w:fill="CCC0D9"/>
            <w:tcMar>
              <w:top w:w="0" w:type="dxa"/>
              <w:left w:w="108" w:type="dxa"/>
              <w:bottom w:w="0" w:type="dxa"/>
              <w:right w:w="108" w:type="dxa"/>
            </w:tcMar>
            <w:vAlign w:val="center"/>
            <w:hideMark/>
          </w:tcPr>
          <w:p w14:paraId="6D67ACFD" w14:textId="77777777" w:rsidR="00D8150B" w:rsidRPr="00BE6E52" w:rsidRDefault="00D8150B" w:rsidP="00EF6B68">
            <w:pPr>
              <w:spacing w:line="240" w:lineRule="auto"/>
              <w:rPr>
                <w:rFonts w:eastAsia="Times New Roman"/>
              </w:rPr>
            </w:pPr>
          </w:p>
        </w:tc>
        <w:tc>
          <w:tcPr>
            <w:tcW w:w="3544"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3D645807" w14:textId="77777777" w:rsidR="00D8150B" w:rsidRPr="00BE6E52" w:rsidRDefault="00D8150B" w:rsidP="00EF6B68">
            <w:pPr>
              <w:pStyle w:val="NormalWeb"/>
            </w:pPr>
            <w:r w:rsidRPr="00BE6E52">
              <w:rPr>
                <w:rFonts w:ascii="Calibri" w:hAnsi="Calibri"/>
                <w:b/>
                <w:bCs/>
                <w:color w:val="000000"/>
              </w:rPr>
              <w:t>Elements of your Service</w:t>
            </w:r>
          </w:p>
        </w:tc>
        <w:tc>
          <w:tcPr>
            <w:tcW w:w="3827"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4D91D098" w14:textId="77777777" w:rsidR="00D8150B" w:rsidRPr="00BE6E52" w:rsidRDefault="00D8150B" w:rsidP="00EF6B68">
            <w:pPr>
              <w:pStyle w:val="NormalWeb"/>
            </w:pPr>
            <w:r w:rsidRPr="00BE6E52">
              <w:rPr>
                <w:rFonts w:ascii="Calibri" w:hAnsi="Calibri"/>
                <w:b/>
                <w:bCs/>
                <w:color w:val="000000"/>
              </w:rPr>
              <w:t xml:space="preserve">Change in </w:t>
            </w:r>
            <w:r w:rsidR="00BE6E52">
              <w:rPr>
                <w:rFonts w:ascii="Calibri" w:hAnsi="Calibri"/>
                <w:b/>
                <w:bCs/>
                <w:color w:val="000000"/>
              </w:rPr>
              <w:t>team practice</w:t>
            </w:r>
          </w:p>
        </w:tc>
        <w:tc>
          <w:tcPr>
            <w:tcW w:w="3969" w:type="dxa"/>
            <w:tcBorders>
              <w:top w:val="single" w:sz="8" w:space="0" w:color="auto"/>
              <w:left w:val="nil"/>
              <w:bottom w:val="single" w:sz="8" w:space="0" w:color="auto"/>
              <w:right w:val="single" w:sz="8" w:space="0" w:color="auto"/>
            </w:tcBorders>
            <w:shd w:val="clear" w:color="auto" w:fill="CCC0D9"/>
            <w:tcMar>
              <w:top w:w="0" w:type="dxa"/>
              <w:left w:w="108" w:type="dxa"/>
              <w:bottom w:w="0" w:type="dxa"/>
              <w:right w:w="108" w:type="dxa"/>
            </w:tcMar>
            <w:vAlign w:val="center"/>
            <w:hideMark/>
          </w:tcPr>
          <w:p w14:paraId="6DFC3F11" w14:textId="77777777" w:rsidR="00D8150B" w:rsidRPr="00BE6E52" w:rsidRDefault="00D8150B" w:rsidP="00EF6B68">
            <w:pPr>
              <w:pStyle w:val="NormalWeb"/>
            </w:pPr>
            <w:r w:rsidRPr="00BE6E52">
              <w:rPr>
                <w:rFonts w:ascii="Calibri" w:hAnsi="Calibri"/>
                <w:b/>
                <w:bCs/>
                <w:color w:val="000000"/>
              </w:rPr>
              <w:t xml:space="preserve">Change </w:t>
            </w:r>
            <w:r w:rsidR="00BE6E52">
              <w:rPr>
                <w:rFonts w:ascii="Calibri" w:hAnsi="Calibri"/>
                <w:b/>
                <w:bCs/>
                <w:color w:val="000000"/>
              </w:rPr>
              <w:t>required from school</w:t>
            </w:r>
          </w:p>
        </w:tc>
      </w:tr>
      <w:tr w:rsidR="00D8150B" w14:paraId="18F9803D" w14:textId="77777777" w:rsidTr="00BE6E52">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53AF7E47" w14:textId="77777777" w:rsidR="00D8150B" w:rsidRPr="00BE6E52" w:rsidRDefault="00D8150B" w:rsidP="00EF6B68">
            <w:pPr>
              <w:pStyle w:val="NormalWeb"/>
            </w:pPr>
            <w:r w:rsidRPr="00BE6E52">
              <w:rPr>
                <w:rFonts w:ascii="Calibri" w:hAnsi="Calibri"/>
                <w:color w:val="000000"/>
              </w:rPr>
              <w:t>Statutory functions that require access to schools.</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0E8C5EB0" w14:textId="77777777" w:rsidR="00D8150B" w:rsidRPr="00BE6E52" w:rsidRDefault="00D8150B" w:rsidP="00EF6B68">
            <w:pPr>
              <w:pStyle w:val="NormalWeb"/>
            </w:pPr>
            <w:r w:rsidRPr="00BE6E52">
              <w:rPr>
                <w:rFonts w:ascii="Calibri" w:hAnsi="Calibri"/>
              </w:rPr>
              <w:t>N/A</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3A192C4D" w14:textId="77777777" w:rsidR="00D8150B" w:rsidRPr="00BE6E52" w:rsidRDefault="00D8150B" w:rsidP="00EF6B68">
            <w:pPr>
              <w:spacing w:line="240" w:lineRule="auto"/>
              <w:rPr>
                <w:rFonts w:eastAsia="Times New Roman"/>
              </w:rPr>
            </w:pP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72C55FCF" w14:textId="77777777" w:rsidR="00D8150B" w:rsidRPr="00BE6E52" w:rsidRDefault="00D8150B" w:rsidP="00EF6B68">
            <w:pPr>
              <w:spacing w:line="240" w:lineRule="auto"/>
              <w:rPr>
                <w:rFonts w:eastAsia="Times New Roman"/>
              </w:rPr>
            </w:pPr>
          </w:p>
        </w:tc>
      </w:tr>
      <w:tr w:rsidR="00D8150B" w14:paraId="5346F23E" w14:textId="77777777" w:rsidTr="00BE6E52">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36B95756" w14:textId="77777777" w:rsidR="00D8150B" w:rsidRPr="00BE6E52" w:rsidRDefault="00D8150B" w:rsidP="00EF6B68">
            <w:pPr>
              <w:pStyle w:val="NormalWeb"/>
            </w:pPr>
            <w:r w:rsidRPr="00BE6E52">
              <w:rPr>
                <w:rFonts w:ascii="Calibri" w:hAnsi="Calibri"/>
                <w:color w:val="000000"/>
              </w:rPr>
              <w:t>Functions that are not statutory, but where a visit is highly recommended.</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14:paraId="7F585A67" w14:textId="77777777" w:rsidR="00D8150B" w:rsidRPr="00BE6E52" w:rsidRDefault="00D8150B" w:rsidP="00EF6B68">
            <w:pPr>
              <w:pStyle w:val="NormalWeb"/>
            </w:pPr>
            <w:r w:rsidRPr="00BE6E52">
              <w:rPr>
                <w:rFonts w:ascii="Calibri" w:hAnsi="Calibri"/>
              </w:rPr>
              <w:t>Account management relations</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7B910B4A" w14:textId="77777777" w:rsidR="00D8150B" w:rsidRPr="00BE6E52" w:rsidRDefault="00D8150B" w:rsidP="00EF6B68">
            <w:pPr>
              <w:pStyle w:val="NormalWeb"/>
            </w:pPr>
            <w:r w:rsidRPr="00BE6E52">
              <w:rPr>
                <w:rFonts w:ascii="Calibri" w:hAnsi="Calibri"/>
              </w:rPr>
              <w:t xml:space="preserve">The team has contacted by phone or through MS Teams and held webinars for introductions for new Bursars. </w:t>
            </w:r>
          </w:p>
        </w:tc>
        <w:tc>
          <w:tcPr>
            <w:tcW w:w="3969" w:type="dxa"/>
            <w:tcBorders>
              <w:top w:val="nil"/>
              <w:left w:val="nil"/>
              <w:bottom w:val="single" w:sz="8" w:space="0" w:color="auto"/>
              <w:right w:val="single" w:sz="8" w:space="0" w:color="auto"/>
            </w:tcBorders>
            <w:tcMar>
              <w:top w:w="0" w:type="dxa"/>
              <w:left w:w="108" w:type="dxa"/>
              <w:bottom w:w="0" w:type="dxa"/>
              <w:right w:w="108" w:type="dxa"/>
            </w:tcMar>
            <w:hideMark/>
          </w:tcPr>
          <w:p w14:paraId="066B090D" w14:textId="77777777" w:rsidR="00D8150B" w:rsidRPr="00BE6E52" w:rsidRDefault="00D8150B" w:rsidP="00EF6B68">
            <w:pPr>
              <w:pStyle w:val="NormalWeb"/>
            </w:pPr>
            <w:r w:rsidRPr="00BE6E52">
              <w:rPr>
                <w:rFonts w:ascii="Calibri" w:hAnsi="Calibri"/>
              </w:rPr>
              <w:t>School to have access to MS Teams or Zoom</w:t>
            </w:r>
          </w:p>
        </w:tc>
      </w:tr>
      <w:tr w:rsidR="00D8150B" w14:paraId="6FF3B86C" w14:textId="77777777" w:rsidTr="00BE6E52">
        <w:tc>
          <w:tcPr>
            <w:tcW w:w="2829"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p w14:paraId="63C8090A" w14:textId="77777777" w:rsidR="00D8150B" w:rsidRPr="00BE6E52" w:rsidRDefault="00D8150B" w:rsidP="00EF6B68">
            <w:pPr>
              <w:pStyle w:val="NormalWeb"/>
              <w:rPr>
                <w:color w:val="323130"/>
              </w:rPr>
            </w:pPr>
            <w:r w:rsidRPr="00BE6E52">
              <w:rPr>
                <w:rFonts w:ascii="Calibri" w:hAnsi="Calibri"/>
                <w:color w:val="000000"/>
              </w:rPr>
              <w:t>Functions that usually require a visit but are not time sensitive or that can be met in a different way.</w:t>
            </w:r>
          </w:p>
        </w:tc>
        <w:tc>
          <w:tcPr>
            <w:tcW w:w="35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0FC0A5" w14:textId="77777777" w:rsidR="00D8150B" w:rsidRPr="00BE6E52" w:rsidRDefault="00D8150B" w:rsidP="00EF6B68">
            <w:pPr>
              <w:pStyle w:val="NormalWeb"/>
              <w:rPr>
                <w:color w:val="323130"/>
              </w:rPr>
            </w:pPr>
            <w:r w:rsidRPr="00BE6E52">
              <w:rPr>
                <w:rFonts w:ascii="Calibri" w:hAnsi="Calibri"/>
                <w:color w:val="323130"/>
              </w:rPr>
              <w:t>N</w:t>
            </w:r>
            <w:r w:rsidR="00BE6E52">
              <w:rPr>
                <w:rFonts w:ascii="Calibri" w:hAnsi="Calibri"/>
                <w:color w:val="323130"/>
              </w:rPr>
              <w:t>/</w:t>
            </w:r>
            <w:r w:rsidRPr="00BE6E52">
              <w:rPr>
                <w:rFonts w:ascii="Calibri" w:hAnsi="Calibri"/>
                <w:color w:val="323130"/>
              </w:rPr>
              <w:t>A</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5E1EA8" w14:textId="77777777" w:rsidR="00D8150B" w:rsidRPr="00BE6E52" w:rsidRDefault="00D8150B" w:rsidP="00EF6B68">
            <w:pPr>
              <w:spacing w:line="240" w:lineRule="auto"/>
              <w:rPr>
                <w:rFonts w:eastAsia="Times New Roman"/>
              </w:rPr>
            </w:pP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CAED05" w14:textId="77777777" w:rsidR="00D8150B" w:rsidRPr="00BE6E52" w:rsidRDefault="00D8150B" w:rsidP="00EF6B68">
            <w:pPr>
              <w:spacing w:line="240" w:lineRule="auto"/>
              <w:rPr>
                <w:rFonts w:eastAsia="Times New Roman"/>
              </w:rPr>
            </w:pPr>
          </w:p>
        </w:tc>
      </w:tr>
    </w:tbl>
    <w:p w14:paraId="73F6FEBE" w14:textId="77777777" w:rsidR="00D8150B" w:rsidRDefault="00D8150B" w:rsidP="00EF6B68">
      <w:pPr>
        <w:spacing w:line="240" w:lineRule="auto"/>
      </w:pPr>
    </w:p>
    <w:p w14:paraId="6597B46F" w14:textId="77777777" w:rsidR="001762D1" w:rsidRDefault="001762D1" w:rsidP="00EF6B68">
      <w:pPr>
        <w:spacing w:line="240" w:lineRule="auto"/>
      </w:pPr>
    </w:p>
    <w:p w14:paraId="07F1F872" w14:textId="77777777" w:rsidR="001762D1" w:rsidRDefault="001762D1" w:rsidP="00EF6B68">
      <w:pPr>
        <w:spacing w:line="240" w:lineRule="auto"/>
      </w:pPr>
    </w:p>
    <w:p w14:paraId="68D4D307" w14:textId="77777777" w:rsidR="001762D1" w:rsidRPr="00D8150B" w:rsidRDefault="001762D1" w:rsidP="00EF6B68">
      <w:pPr>
        <w:spacing w:line="240" w:lineRule="auto"/>
      </w:pPr>
    </w:p>
    <w:sectPr w:rsidR="001762D1" w:rsidRPr="00D8150B" w:rsidSect="00775C88">
      <w:footerReference w:type="default" r:id="rId4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A012D" w14:textId="77777777" w:rsidR="00F06BB0" w:rsidRDefault="00F06BB0" w:rsidP="009651F2">
      <w:pPr>
        <w:spacing w:after="0" w:line="240" w:lineRule="auto"/>
      </w:pPr>
      <w:r>
        <w:separator/>
      </w:r>
    </w:p>
  </w:endnote>
  <w:endnote w:type="continuationSeparator" w:id="0">
    <w:p w14:paraId="50BAC6F4" w14:textId="77777777" w:rsidR="00F06BB0" w:rsidRDefault="00F06BB0"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A113" w14:textId="5D9D24CD" w:rsidR="00726F72" w:rsidRDefault="00726F72" w:rsidP="00962DB9">
    <w:pPr>
      <w:pStyle w:val="Footer"/>
      <w:pBdr>
        <w:top w:val="single" w:sz="4" w:space="1" w:color="auto"/>
      </w:pBdr>
    </w:pPr>
    <w:r>
      <w:fldChar w:fldCharType="begin"/>
    </w:r>
    <w:r>
      <w:instrText xml:space="preserve"> TITLE  \* MERGEFORMAT </w:instrText>
    </w:r>
    <w:r>
      <w:fldChar w:fldCharType="end"/>
    </w:r>
    <w:r>
      <w:tab/>
    </w:r>
    <w:r>
      <w:tab/>
      <w:t xml:space="preserve">Page </w:t>
    </w:r>
    <w:r>
      <w:fldChar w:fldCharType="begin"/>
    </w:r>
    <w:r>
      <w:instrText xml:space="preserve"> PAGE  \* MERGEFORMAT </w:instrText>
    </w:r>
    <w:r>
      <w:fldChar w:fldCharType="separate"/>
    </w:r>
    <w:r w:rsidR="00EE5C8D">
      <w:rPr>
        <w:noProof/>
      </w:rPr>
      <w:t>3</w:t>
    </w:r>
    <w:r>
      <w:fldChar w:fldCharType="end"/>
    </w:r>
    <w:r>
      <w:t xml:space="preserve"> of </w:t>
    </w:r>
    <w:r w:rsidR="004C4D10">
      <w:fldChar w:fldCharType="begin"/>
    </w:r>
    <w:r w:rsidR="004C4D10">
      <w:instrText xml:space="preserve"> NUMPAGES  \* MERGEFORMAT </w:instrText>
    </w:r>
    <w:r w:rsidR="004C4D10">
      <w:fldChar w:fldCharType="separate"/>
    </w:r>
    <w:r w:rsidR="00EE5C8D">
      <w:rPr>
        <w:noProof/>
      </w:rPr>
      <w:t>36</w:t>
    </w:r>
    <w:r w:rsidR="004C4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51B2" w14:textId="77777777" w:rsidR="00F06BB0" w:rsidRDefault="00F06BB0" w:rsidP="009651F2">
      <w:pPr>
        <w:spacing w:after="0" w:line="240" w:lineRule="auto"/>
      </w:pPr>
      <w:r>
        <w:separator/>
      </w:r>
    </w:p>
  </w:footnote>
  <w:footnote w:type="continuationSeparator" w:id="0">
    <w:p w14:paraId="0CA572D3" w14:textId="77777777" w:rsidR="00F06BB0" w:rsidRDefault="00F06BB0"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1D5"/>
    <w:multiLevelType w:val="hybridMultilevel"/>
    <w:tmpl w:val="7ED8B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B97588"/>
    <w:multiLevelType w:val="hybridMultilevel"/>
    <w:tmpl w:val="56B6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70AA9"/>
    <w:multiLevelType w:val="hybridMultilevel"/>
    <w:tmpl w:val="AB94D57C"/>
    <w:lvl w:ilvl="0" w:tplc="0480062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63B23"/>
    <w:multiLevelType w:val="hybridMultilevel"/>
    <w:tmpl w:val="CE8ED0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8E7956"/>
    <w:multiLevelType w:val="hybridMultilevel"/>
    <w:tmpl w:val="5B94C2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1D57F5"/>
    <w:multiLevelType w:val="multilevel"/>
    <w:tmpl w:val="39000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26FF8"/>
    <w:multiLevelType w:val="hybridMultilevel"/>
    <w:tmpl w:val="A12E0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F0698C"/>
    <w:multiLevelType w:val="hybridMultilevel"/>
    <w:tmpl w:val="E8080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14C61"/>
    <w:multiLevelType w:val="hybridMultilevel"/>
    <w:tmpl w:val="B28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3F4DF6"/>
    <w:multiLevelType w:val="hybridMultilevel"/>
    <w:tmpl w:val="B2A0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557E2"/>
    <w:multiLevelType w:val="hybridMultilevel"/>
    <w:tmpl w:val="78D6474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1BA707DD"/>
    <w:multiLevelType w:val="hybridMultilevel"/>
    <w:tmpl w:val="9A7C1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3F11CB"/>
    <w:multiLevelType w:val="hybridMultilevel"/>
    <w:tmpl w:val="C082F15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6F4939"/>
    <w:multiLevelType w:val="hybridMultilevel"/>
    <w:tmpl w:val="AE80E6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0C8196D"/>
    <w:multiLevelType w:val="hybridMultilevel"/>
    <w:tmpl w:val="4A18D3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50B3739"/>
    <w:multiLevelType w:val="hybridMultilevel"/>
    <w:tmpl w:val="2A9031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3C7BA4"/>
    <w:multiLevelType w:val="hybridMultilevel"/>
    <w:tmpl w:val="142ADAA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3DC14B9E"/>
    <w:multiLevelType w:val="hybridMultilevel"/>
    <w:tmpl w:val="6B1441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3E8A0257"/>
    <w:multiLevelType w:val="hybridMultilevel"/>
    <w:tmpl w:val="CC00BD5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0EE2C52"/>
    <w:multiLevelType w:val="hybridMultilevel"/>
    <w:tmpl w:val="1138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A28B1"/>
    <w:multiLevelType w:val="hybridMultilevel"/>
    <w:tmpl w:val="05C6CC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54BB5342"/>
    <w:multiLevelType w:val="hybridMultilevel"/>
    <w:tmpl w:val="E174B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F95B6C"/>
    <w:multiLevelType w:val="hybridMultilevel"/>
    <w:tmpl w:val="1D2EC60E"/>
    <w:lvl w:ilvl="0" w:tplc="B2F88AC0">
      <w:numFmt w:val="bullet"/>
      <w:lvlText w:val=""/>
      <w:lvlJc w:val="left"/>
      <w:pPr>
        <w:ind w:left="842" w:hanging="360"/>
      </w:pPr>
      <w:rPr>
        <w:rFonts w:ascii="Symbol" w:eastAsia="Symbol" w:hAnsi="Symbol" w:cs="Symbol" w:hint="default"/>
        <w:w w:val="100"/>
        <w:sz w:val="22"/>
        <w:szCs w:val="22"/>
        <w:lang w:val="en-GB" w:eastAsia="en-GB" w:bidi="en-GB"/>
      </w:rPr>
    </w:lvl>
    <w:lvl w:ilvl="1" w:tplc="69D6C51A">
      <w:numFmt w:val="bullet"/>
      <w:lvlText w:val=""/>
      <w:lvlJc w:val="left"/>
      <w:pPr>
        <w:ind w:left="1440" w:hanging="361"/>
      </w:pPr>
      <w:rPr>
        <w:rFonts w:ascii="Symbol" w:eastAsia="Symbol" w:hAnsi="Symbol" w:cs="Symbol" w:hint="default"/>
        <w:w w:val="100"/>
        <w:sz w:val="22"/>
        <w:szCs w:val="22"/>
        <w:lang w:val="en-GB" w:eastAsia="en-GB" w:bidi="en-GB"/>
      </w:rPr>
    </w:lvl>
    <w:lvl w:ilvl="2" w:tplc="30A69F1C">
      <w:numFmt w:val="bullet"/>
      <w:lvlText w:val="•"/>
      <w:lvlJc w:val="left"/>
      <w:pPr>
        <w:ind w:left="2044" w:hanging="361"/>
      </w:pPr>
      <w:rPr>
        <w:lang w:val="en-GB" w:eastAsia="en-GB" w:bidi="en-GB"/>
      </w:rPr>
    </w:lvl>
    <w:lvl w:ilvl="3" w:tplc="7DEA08D6">
      <w:numFmt w:val="bullet"/>
      <w:lvlText w:val="•"/>
      <w:lvlJc w:val="left"/>
      <w:pPr>
        <w:ind w:left="2649" w:hanging="361"/>
      </w:pPr>
      <w:rPr>
        <w:lang w:val="en-GB" w:eastAsia="en-GB" w:bidi="en-GB"/>
      </w:rPr>
    </w:lvl>
    <w:lvl w:ilvl="4" w:tplc="62BC4FF4">
      <w:numFmt w:val="bullet"/>
      <w:lvlText w:val="•"/>
      <w:lvlJc w:val="left"/>
      <w:pPr>
        <w:ind w:left="3254" w:hanging="361"/>
      </w:pPr>
      <w:rPr>
        <w:lang w:val="en-GB" w:eastAsia="en-GB" w:bidi="en-GB"/>
      </w:rPr>
    </w:lvl>
    <w:lvl w:ilvl="5" w:tplc="C48477EE">
      <w:numFmt w:val="bullet"/>
      <w:lvlText w:val="•"/>
      <w:lvlJc w:val="left"/>
      <w:pPr>
        <w:ind w:left="3858" w:hanging="361"/>
      </w:pPr>
      <w:rPr>
        <w:lang w:val="en-GB" w:eastAsia="en-GB" w:bidi="en-GB"/>
      </w:rPr>
    </w:lvl>
    <w:lvl w:ilvl="6" w:tplc="4E904022">
      <w:numFmt w:val="bullet"/>
      <w:lvlText w:val="•"/>
      <w:lvlJc w:val="left"/>
      <w:pPr>
        <w:ind w:left="4463" w:hanging="361"/>
      </w:pPr>
      <w:rPr>
        <w:lang w:val="en-GB" w:eastAsia="en-GB" w:bidi="en-GB"/>
      </w:rPr>
    </w:lvl>
    <w:lvl w:ilvl="7" w:tplc="B308CFD2">
      <w:numFmt w:val="bullet"/>
      <w:lvlText w:val="•"/>
      <w:lvlJc w:val="left"/>
      <w:pPr>
        <w:ind w:left="5068" w:hanging="361"/>
      </w:pPr>
      <w:rPr>
        <w:lang w:val="en-GB" w:eastAsia="en-GB" w:bidi="en-GB"/>
      </w:rPr>
    </w:lvl>
    <w:lvl w:ilvl="8" w:tplc="2BFCEB5C">
      <w:numFmt w:val="bullet"/>
      <w:lvlText w:val="•"/>
      <w:lvlJc w:val="left"/>
      <w:pPr>
        <w:ind w:left="5672" w:hanging="361"/>
      </w:pPr>
      <w:rPr>
        <w:lang w:val="en-GB" w:eastAsia="en-GB" w:bidi="en-GB"/>
      </w:rPr>
    </w:lvl>
  </w:abstractNum>
  <w:abstractNum w:abstractNumId="23" w15:restartNumberingAfterBreak="0">
    <w:nsid w:val="56FA03B6"/>
    <w:multiLevelType w:val="hybridMultilevel"/>
    <w:tmpl w:val="21C4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3215E"/>
    <w:multiLevelType w:val="multilevel"/>
    <w:tmpl w:val="AC7485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7D71BC"/>
    <w:multiLevelType w:val="hybridMultilevel"/>
    <w:tmpl w:val="3FAC36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07D6E2C"/>
    <w:multiLevelType w:val="hybridMultilevel"/>
    <w:tmpl w:val="C46C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D4B9E"/>
    <w:multiLevelType w:val="hybridMultilevel"/>
    <w:tmpl w:val="4F7A76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3091D"/>
    <w:multiLevelType w:val="hybridMultilevel"/>
    <w:tmpl w:val="595A39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5574F6E"/>
    <w:multiLevelType w:val="hybridMultilevel"/>
    <w:tmpl w:val="F6E65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6E638D4"/>
    <w:multiLevelType w:val="hybridMultilevel"/>
    <w:tmpl w:val="05C6CC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1" w15:restartNumberingAfterBreak="0">
    <w:nsid w:val="7B4E27DE"/>
    <w:multiLevelType w:val="hybridMultilevel"/>
    <w:tmpl w:val="485EA0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E1B29F9"/>
    <w:multiLevelType w:val="hybridMultilevel"/>
    <w:tmpl w:val="FEBE7F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2"/>
  </w:num>
  <w:num w:numId="9">
    <w:abstractNumId w:val="4"/>
  </w:num>
  <w:num w:numId="10">
    <w:abstractNumId w:val="23"/>
  </w:num>
  <w:num w:numId="11">
    <w:abstractNumId w:val="11"/>
  </w:num>
  <w:num w:numId="12">
    <w:abstractNumId w:val="16"/>
  </w:num>
  <w:num w:numId="13">
    <w:abstractNumId w:val="3"/>
  </w:num>
  <w:num w:numId="14">
    <w:abstractNumId w:val="9"/>
  </w:num>
  <w:num w:numId="15">
    <w:abstractNumId w:val="19"/>
  </w:num>
  <w:num w:numId="16">
    <w:abstractNumId w:val="28"/>
  </w:num>
  <w:num w:numId="17">
    <w:abstractNumId w:val="17"/>
  </w:num>
  <w:num w:numId="18">
    <w:abstractNumId w:val="14"/>
  </w:num>
  <w:num w:numId="19">
    <w:abstractNumId w:val="29"/>
  </w:num>
  <w:num w:numId="20">
    <w:abstractNumId w:val="15"/>
  </w:num>
  <w:num w:numId="21">
    <w:abstractNumId w:val="18"/>
  </w:num>
  <w:num w:numId="22">
    <w:abstractNumId w:val="13"/>
  </w:num>
  <w:num w:numId="23">
    <w:abstractNumId w:val="12"/>
  </w:num>
  <w:num w:numId="24">
    <w:abstractNumId w:val="22"/>
  </w:num>
  <w:num w:numId="25">
    <w:abstractNumId w:val="5"/>
  </w:num>
  <w:num w:numId="26">
    <w:abstractNumId w:val="24"/>
  </w:num>
  <w:num w:numId="27">
    <w:abstractNumId w:val="8"/>
  </w:num>
  <w:num w:numId="28">
    <w:abstractNumId w:val="31"/>
  </w:num>
  <w:num w:numId="29">
    <w:abstractNumId w:val="6"/>
  </w:num>
  <w:num w:numId="30">
    <w:abstractNumId w:val="21"/>
  </w:num>
  <w:num w:numId="31">
    <w:abstractNumId w:val="1"/>
  </w:num>
  <w:num w:numId="32">
    <w:abstractNumId w:val="7"/>
  </w:num>
  <w:num w:numId="33">
    <w:abstractNumId w:val="27"/>
  </w:num>
  <w:num w:numId="34">
    <w:abstractNumId w:val="26"/>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04933"/>
    <w:rsid w:val="00016CF3"/>
    <w:rsid w:val="00017942"/>
    <w:rsid w:val="00051816"/>
    <w:rsid w:val="00056AD1"/>
    <w:rsid w:val="00062CB2"/>
    <w:rsid w:val="000A24D0"/>
    <w:rsid w:val="000C3417"/>
    <w:rsid w:val="001762D1"/>
    <w:rsid w:val="00176C6B"/>
    <w:rsid w:val="001818D2"/>
    <w:rsid w:val="00190056"/>
    <w:rsid w:val="0019542C"/>
    <w:rsid w:val="001C23D9"/>
    <w:rsid w:val="001F5CC1"/>
    <w:rsid w:val="00235F20"/>
    <w:rsid w:val="00267F0C"/>
    <w:rsid w:val="002C74CA"/>
    <w:rsid w:val="002F5D1A"/>
    <w:rsid w:val="00313257"/>
    <w:rsid w:val="0032168C"/>
    <w:rsid w:val="003361E2"/>
    <w:rsid w:val="00362280"/>
    <w:rsid w:val="00363E93"/>
    <w:rsid w:val="00386679"/>
    <w:rsid w:val="003A2BBE"/>
    <w:rsid w:val="003D29B3"/>
    <w:rsid w:val="004C4D10"/>
    <w:rsid w:val="004E4728"/>
    <w:rsid w:val="0052417F"/>
    <w:rsid w:val="00534B7E"/>
    <w:rsid w:val="00544700"/>
    <w:rsid w:val="005B1CF8"/>
    <w:rsid w:val="006019F2"/>
    <w:rsid w:val="00693354"/>
    <w:rsid w:val="006F48C8"/>
    <w:rsid w:val="00726F72"/>
    <w:rsid w:val="007364BB"/>
    <w:rsid w:val="007573FA"/>
    <w:rsid w:val="007671AE"/>
    <w:rsid w:val="00775C88"/>
    <w:rsid w:val="00784A25"/>
    <w:rsid w:val="007D5C3F"/>
    <w:rsid w:val="007E1747"/>
    <w:rsid w:val="00805045"/>
    <w:rsid w:val="00854C95"/>
    <w:rsid w:val="00857DFC"/>
    <w:rsid w:val="0086760B"/>
    <w:rsid w:val="0089436D"/>
    <w:rsid w:val="008B312A"/>
    <w:rsid w:val="008D5BF2"/>
    <w:rsid w:val="00936B8E"/>
    <w:rsid w:val="00961817"/>
    <w:rsid w:val="00962DB9"/>
    <w:rsid w:val="009651F2"/>
    <w:rsid w:val="00994525"/>
    <w:rsid w:val="009B32A3"/>
    <w:rsid w:val="009C3AA8"/>
    <w:rsid w:val="009C4543"/>
    <w:rsid w:val="009E758B"/>
    <w:rsid w:val="009F3857"/>
    <w:rsid w:val="00A8128D"/>
    <w:rsid w:val="00AA5232"/>
    <w:rsid w:val="00AB7FDB"/>
    <w:rsid w:val="00AC58D0"/>
    <w:rsid w:val="00AE0BA8"/>
    <w:rsid w:val="00B04222"/>
    <w:rsid w:val="00B23861"/>
    <w:rsid w:val="00B25D36"/>
    <w:rsid w:val="00B66BBA"/>
    <w:rsid w:val="00B82B0B"/>
    <w:rsid w:val="00B83ACF"/>
    <w:rsid w:val="00BB0B92"/>
    <w:rsid w:val="00BE6E52"/>
    <w:rsid w:val="00C06CE8"/>
    <w:rsid w:val="00C11421"/>
    <w:rsid w:val="00C329DF"/>
    <w:rsid w:val="00C76F1E"/>
    <w:rsid w:val="00D8150B"/>
    <w:rsid w:val="00DD3CB6"/>
    <w:rsid w:val="00EC35BC"/>
    <w:rsid w:val="00EE5C8D"/>
    <w:rsid w:val="00EF6968"/>
    <w:rsid w:val="00EF6B68"/>
    <w:rsid w:val="00F06BB0"/>
    <w:rsid w:val="00F3269F"/>
    <w:rsid w:val="00F879B8"/>
    <w:rsid w:val="00FA52E1"/>
    <w:rsid w:val="00FB5AD9"/>
    <w:rsid w:val="00FC239B"/>
    <w:rsid w:val="00FC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AF9A21"/>
  <w15:docId w15:val="{19655AEE-7A5C-469C-8855-A4798AD6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table" w:styleId="TableGrid">
    <w:name w:val="Table Grid"/>
    <w:basedOn w:val="TableNormal"/>
    <w:uiPriority w:val="59"/>
    <w:rsid w:val="00AE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0BA8"/>
    <w:pPr>
      <w:spacing w:before="100" w:beforeAutospacing="1" w:after="100" w:afterAutospacing="1" w:line="240" w:lineRule="auto"/>
    </w:pPr>
    <w:rPr>
      <w:rFonts w:ascii="Times New Roman" w:eastAsia="Times New Roman" w:hAnsi="Times New Roman"/>
      <w:lang w:eastAsia="en-GB"/>
    </w:rPr>
  </w:style>
  <w:style w:type="paragraph" w:styleId="ListParagraph">
    <w:name w:val="List Paragraph"/>
    <w:basedOn w:val="Normal"/>
    <w:uiPriority w:val="34"/>
    <w:qFormat/>
    <w:rsid w:val="00AE0BA8"/>
    <w:pPr>
      <w:spacing w:after="0" w:line="240" w:lineRule="auto"/>
      <w:ind w:left="720"/>
    </w:pPr>
    <w:rPr>
      <w:rFonts w:eastAsiaTheme="minorHAnsi" w:cs="Calibri"/>
      <w:sz w:val="22"/>
      <w:szCs w:val="22"/>
    </w:rPr>
  </w:style>
  <w:style w:type="paragraph" w:styleId="BodyText">
    <w:name w:val="Body Text"/>
    <w:basedOn w:val="Normal"/>
    <w:link w:val="BodyTextChar"/>
    <w:uiPriority w:val="1"/>
    <w:semiHidden/>
    <w:unhideWhenUsed/>
    <w:rsid w:val="00805045"/>
    <w:pPr>
      <w:autoSpaceDE w:val="0"/>
      <w:autoSpaceDN w:val="0"/>
      <w:spacing w:after="0" w:line="240" w:lineRule="auto"/>
    </w:pPr>
    <w:rPr>
      <w:rFonts w:eastAsiaTheme="minorHAnsi"/>
      <w:sz w:val="22"/>
      <w:szCs w:val="22"/>
      <w:lang w:eastAsia="en-GB"/>
    </w:rPr>
  </w:style>
  <w:style w:type="character" w:customStyle="1" w:styleId="BodyTextChar">
    <w:name w:val="Body Text Char"/>
    <w:basedOn w:val="DefaultParagraphFont"/>
    <w:link w:val="BodyText"/>
    <w:uiPriority w:val="1"/>
    <w:semiHidden/>
    <w:rsid w:val="00805045"/>
    <w:rPr>
      <w:rFonts w:eastAsiaTheme="minorHAnsi"/>
      <w:sz w:val="22"/>
      <w:szCs w:val="22"/>
    </w:rPr>
  </w:style>
  <w:style w:type="paragraph" w:customStyle="1" w:styleId="Default">
    <w:name w:val="Default"/>
    <w:rsid w:val="00016CF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C239B"/>
    <w:rPr>
      <w:color w:val="954F72" w:themeColor="followedHyperlink"/>
      <w:u w:val="single"/>
    </w:rPr>
  </w:style>
  <w:style w:type="paragraph" w:styleId="NoSpacing">
    <w:name w:val="No Spacing"/>
    <w:uiPriority w:val="1"/>
    <w:qFormat/>
    <w:rsid w:val="00EC35BC"/>
    <w:pPr>
      <w:spacing w:after="0" w:line="240" w:lineRule="auto"/>
    </w:pPr>
    <w:rPr>
      <w:sz w:val="24"/>
      <w:szCs w:val="24"/>
      <w:lang w:eastAsia="en-US"/>
    </w:rPr>
  </w:style>
  <w:style w:type="character" w:styleId="CommentReference">
    <w:name w:val="annotation reference"/>
    <w:basedOn w:val="DefaultParagraphFont"/>
    <w:uiPriority w:val="99"/>
    <w:semiHidden/>
    <w:unhideWhenUsed/>
    <w:rsid w:val="003361E2"/>
    <w:rPr>
      <w:sz w:val="16"/>
      <w:szCs w:val="16"/>
    </w:rPr>
  </w:style>
  <w:style w:type="paragraph" w:styleId="CommentText">
    <w:name w:val="annotation text"/>
    <w:basedOn w:val="Normal"/>
    <w:link w:val="CommentTextChar"/>
    <w:uiPriority w:val="99"/>
    <w:semiHidden/>
    <w:unhideWhenUsed/>
    <w:rsid w:val="003361E2"/>
    <w:pPr>
      <w:spacing w:line="240" w:lineRule="auto"/>
    </w:pPr>
    <w:rPr>
      <w:sz w:val="20"/>
      <w:szCs w:val="20"/>
    </w:rPr>
  </w:style>
  <w:style w:type="character" w:customStyle="1" w:styleId="CommentTextChar">
    <w:name w:val="Comment Text Char"/>
    <w:basedOn w:val="DefaultParagraphFont"/>
    <w:link w:val="CommentText"/>
    <w:uiPriority w:val="99"/>
    <w:semiHidden/>
    <w:rsid w:val="003361E2"/>
    <w:rPr>
      <w:lang w:eastAsia="en-US"/>
    </w:rPr>
  </w:style>
  <w:style w:type="paragraph" w:styleId="CommentSubject">
    <w:name w:val="annotation subject"/>
    <w:basedOn w:val="CommentText"/>
    <w:next w:val="CommentText"/>
    <w:link w:val="CommentSubjectChar"/>
    <w:uiPriority w:val="99"/>
    <w:semiHidden/>
    <w:unhideWhenUsed/>
    <w:rsid w:val="003361E2"/>
    <w:rPr>
      <w:b/>
      <w:bCs/>
    </w:rPr>
  </w:style>
  <w:style w:type="character" w:customStyle="1" w:styleId="CommentSubjectChar">
    <w:name w:val="Comment Subject Char"/>
    <w:basedOn w:val="CommentTextChar"/>
    <w:link w:val="CommentSubject"/>
    <w:uiPriority w:val="99"/>
    <w:semiHidden/>
    <w:rsid w:val="003361E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9610">
      <w:bodyDiv w:val="1"/>
      <w:marLeft w:val="0"/>
      <w:marRight w:val="0"/>
      <w:marTop w:val="0"/>
      <w:marBottom w:val="0"/>
      <w:divBdr>
        <w:top w:val="none" w:sz="0" w:space="0" w:color="auto"/>
        <w:left w:val="none" w:sz="0" w:space="0" w:color="auto"/>
        <w:bottom w:val="none" w:sz="0" w:space="0" w:color="auto"/>
        <w:right w:val="none" w:sz="0" w:space="0" w:color="auto"/>
      </w:divBdr>
    </w:div>
    <w:div w:id="176359360">
      <w:bodyDiv w:val="1"/>
      <w:marLeft w:val="0"/>
      <w:marRight w:val="0"/>
      <w:marTop w:val="0"/>
      <w:marBottom w:val="0"/>
      <w:divBdr>
        <w:top w:val="none" w:sz="0" w:space="0" w:color="auto"/>
        <w:left w:val="none" w:sz="0" w:space="0" w:color="auto"/>
        <w:bottom w:val="none" w:sz="0" w:space="0" w:color="auto"/>
        <w:right w:val="none" w:sz="0" w:space="0" w:color="auto"/>
      </w:divBdr>
    </w:div>
    <w:div w:id="183788069">
      <w:bodyDiv w:val="1"/>
      <w:marLeft w:val="0"/>
      <w:marRight w:val="0"/>
      <w:marTop w:val="0"/>
      <w:marBottom w:val="0"/>
      <w:divBdr>
        <w:top w:val="none" w:sz="0" w:space="0" w:color="auto"/>
        <w:left w:val="none" w:sz="0" w:space="0" w:color="auto"/>
        <w:bottom w:val="none" w:sz="0" w:space="0" w:color="auto"/>
        <w:right w:val="none" w:sz="0" w:space="0" w:color="auto"/>
      </w:divBdr>
    </w:div>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250553230">
      <w:bodyDiv w:val="1"/>
      <w:marLeft w:val="0"/>
      <w:marRight w:val="0"/>
      <w:marTop w:val="0"/>
      <w:marBottom w:val="0"/>
      <w:divBdr>
        <w:top w:val="none" w:sz="0" w:space="0" w:color="auto"/>
        <w:left w:val="none" w:sz="0" w:space="0" w:color="auto"/>
        <w:bottom w:val="none" w:sz="0" w:space="0" w:color="auto"/>
        <w:right w:val="none" w:sz="0" w:space="0" w:color="auto"/>
      </w:divBdr>
    </w:div>
    <w:div w:id="376398241">
      <w:bodyDiv w:val="1"/>
      <w:marLeft w:val="0"/>
      <w:marRight w:val="0"/>
      <w:marTop w:val="0"/>
      <w:marBottom w:val="0"/>
      <w:divBdr>
        <w:top w:val="none" w:sz="0" w:space="0" w:color="auto"/>
        <w:left w:val="none" w:sz="0" w:space="0" w:color="auto"/>
        <w:bottom w:val="none" w:sz="0" w:space="0" w:color="auto"/>
        <w:right w:val="none" w:sz="0" w:space="0" w:color="auto"/>
      </w:divBdr>
    </w:div>
    <w:div w:id="958340112">
      <w:bodyDiv w:val="1"/>
      <w:marLeft w:val="0"/>
      <w:marRight w:val="0"/>
      <w:marTop w:val="0"/>
      <w:marBottom w:val="0"/>
      <w:divBdr>
        <w:top w:val="none" w:sz="0" w:space="0" w:color="auto"/>
        <w:left w:val="none" w:sz="0" w:space="0" w:color="auto"/>
        <w:bottom w:val="none" w:sz="0" w:space="0" w:color="auto"/>
        <w:right w:val="none" w:sz="0" w:space="0" w:color="auto"/>
      </w:divBdr>
    </w:div>
    <w:div w:id="1157842634">
      <w:bodyDiv w:val="1"/>
      <w:marLeft w:val="0"/>
      <w:marRight w:val="0"/>
      <w:marTop w:val="0"/>
      <w:marBottom w:val="0"/>
      <w:divBdr>
        <w:top w:val="none" w:sz="0" w:space="0" w:color="auto"/>
        <w:left w:val="none" w:sz="0" w:space="0" w:color="auto"/>
        <w:bottom w:val="none" w:sz="0" w:space="0" w:color="auto"/>
        <w:right w:val="none" w:sz="0" w:space="0" w:color="auto"/>
      </w:divBdr>
    </w:div>
    <w:div w:id="1184781480">
      <w:bodyDiv w:val="1"/>
      <w:marLeft w:val="0"/>
      <w:marRight w:val="0"/>
      <w:marTop w:val="0"/>
      <w:marBottom w:val="0"/>
      <w:divBdr>
        <w:top w:val="none" w:sz="0" w:space="0" w:color="auto"/>
        <w:left w:val="none" w:sz="0" w:space="0" w:color="auto"/>
        <w:bottom w:val="none" w:sz="0" w:space="0" w:color="auto"/>
        <w:right w:val="none" w:sz="0" w:space="0" w:color="auto"/>
      </w:divBdr>
    </w:div>
    <w:div w:id="1410888222">
      <w:bodyDiv w:val="1"/>
      <w:marLeft w:val="0"/>
      <w:marRight w:val="0"/>
      <w:marTop w:val="0"/>
      <w:marBottom w:val="0"/>
      <w:divBdr>
        <w:top w:val="none" w:sz="0" w:space="0" w:color="auto"/>
        <w:left w:val="none" w:sz="0" w:space="0" w:color="auto"/>
        <w:bottom w:val="none" w:sz="0" w:space="0" w:color="auto"/>
        <w:right w:val="none" w:sz="0" w:space="0" w:color="auto"/>
      </w:divBdr>
    </w:div>
    <w:div w:id="1534415459">
      <w:bodyDiv w:val="1"/>
      <w:marLeft w:val="0"/>
      <w:marRight w:val="0"/>
      <w:marTop w:val="0"/>
      <w:marBottom w:val="0"/>
      <w:divBdr>
        <w:top w:val="none" w:sz="0" w:space="0" w:color="auto"/>
        <w:left w:val="none" w:sz="0" w:space="0" w:color="auto"/>
        <w:bottom w:val="none" w:sz="0" w:space="0" w:color="auto"/>
        <w:right w:val="none" w:sz="0" w:space="0" w:color="auto"/>
      </w:divBdr>
    </w:div>
    <w:div w:id="1613200052">
      <w:bodyDiv w:val="1"/>
      <w:marLeft w:val="0"/>
      <w:marRight w:val="0"/>
      <w:marTop w:val="0"/>
      <w:marBottom w:val="0"/>
      <w:divBdr>
        <w:top w:val="none" w:sz="0" w:space="0" w:color="auto"/>
        <w:left w:val="none" w:sz="0" w:space="0" w:color="auto"/>
        <w:bottom w:val="none" w:sz="0" w:space="0" w:color="auto"/>
        <w:right w:val="none" w:sz="0" w:space="0" w:color="auto"/>
      </w:divBdr>
    </w:div>
    <w:div w:id="16911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mailto:ehpartnershipforum@buckinghamshire.gov.uk" TargetMode="External"/><Relationship Id="rId26" Type="http://schemas.openxmlformats.org/officeDocument/2006/relationships/hyperlink" Target="mailto:hrservicedesk@buckinghamshire.gov.uk" TargetMode="External"/><Relationship Id="rId39" Type="http://schemas.openxmlformats.org/officeDocument/2006/relationships/hyperlink" Target="mailto:Bht.schoolhealth-enquiries@nhs.net" TargetMode="External"/><Relationship Id="rId21" Type="http://schemas.openxmlformats.org/officeDocument/2006/relationships/hyperlink" Target="mailto:Tim.Jones@buckinghamshire.gov.uk" TargetMode="External"/><Relationship Id="rId34" Type="http://schemas.openxmlformats.org/officeDocument/2006/relationships/hyperlink" Target="mailto:naureen.kausar@buckinghamshire.gov.uk" TargetMode="External"/><Relationship Id="rId42" Type="http://schemas.openxmlformats.org/officeDocument/2006/relationships/hyperlink" Target="mailto:Nicky.Wills@buckinghamshire.gov.uk"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pledeanfcp@buckinghamshire.gov.uk" TargetMode="External"/><Relationship Id="rId29" Type="http://schemas.openxmlformats.org/officeDocument/2006/relationships/hyperlink" Target="mailto:f.barry@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eith.Willsher@buckinghamshire.gov.uk" TargetMode="External"/><Relationship Id="rId32" Type="http://schemas.openxmlformats.org/officeDocument/2006/relationships/hyperlink" Target="mailto:paula.campbell-balcombe@buckinghamshire.gov.uk" TargetMode="External"/><Relationship Id="rId37" Type="http://schemas.openxmlformats.org/officeDocument/2006/relationships/hyperlink" Target="mailto:Katherine.wells@buckinghamshire.gov.uk" TargetMode="External"/><Relationship Id="rId40" Type="http://schemas.openxmlformats.org/officeDocument/2006/relationships/hyperlink" Target="mailto:Rupinder.Ahluwalia@buckinghamshire.gov.uk"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ewtownfcp@buckinghamshire.gov.uk" TargetMode="External"/><Relationship Id="rId23" Type="http://schemas.openxmlformats.org/officeDocument/2006/relationships/hyperlink" Target="mailto:Shami.Rait@buckinghamshire.gov.uk" TargetMode="External"/><Relationship Id="rId28" Type="http://schemas.openxmlformats.org/officeDocument/2006/relationships/hyperlink" Target="mailto:amanda.sillitoe@nhs.net" TargetMode="External"/><Relationship Id="rId36" Type="http://schemas.openxmlformats.org/officeDocument/2006/relationships/hyperlink" Target="mailto:mike.harwin@buckinghamshire.gov.uk" TargetMode="External"/><Relationship Id="rId10" Type="http://schemas.openxmlformats.org/officeDocument/2006/relationships/endnotes" Target="endnotes.xml"/><Relationship Id="rId19" Type="http://schemas.openxmlformats.org/officeDocument/2006/relationships/hyperlink" Target="https://eur03.safelinks.protection.outlook.com/?url=http%3A%2F%2Fwww.bucksfamilyinfo.org%2F&amp;data=02%7C01%7Csis%40buckinghamshire.gov.uk%7C5b81a86da27a420d853508d845e47764%7C7fb976b99e2848e180861ddabecf82a0%7C0%7C0%7C637336194837851104&amp;sdata=hjFwgo7BZuO1VEKwRo%2FTH7Si2VIpS3NzJ6n2SRH4xsY%3D&amp;reserved=0" TargetMode="External"/><Relationship Id="rId31" Type="http://schemas.openxmlformats.org/officeDocument/2006/relationships/hyperlink" Target="mailto:carol.stottor@buckinghamshire.gov.uk" TargetMode="External"/><Relationship Id="rId44" Type="http://schemas.openxmlformats.org/officeDocument/2006/relationships/hyperlink" Target="https://commercial.bucksc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hyperlink" Target="mailto:Jenny.Feeney@buckinghamshire.gov.uk" TargetMode="External"/><Relationship Id="rId27" Type="http://schemas.openxmlformats.org/officeDocument/2006/relationships/hyperlink" Target="https://www.bucksfamilyinfo.org/kb5/buckinghamshire/fsd/advice.page?id=fbD03BpU04U" TargetMode="External"/><Relationship Id="rId30" Type="http://schemas.openxmlformats.org/officeDocument/2006/relationships/hyperlink" Target="mailto:anita.hazel@buckinghamshire.gov.uk" TargetMode="External"/><Relationship Id="rId35" Type="http://schemas.openxmlformats.org/officeDocument/2006/relationships/hyperlink" Target="mailto:georgina.masefield@buckinghamshire.gov.uk" TargetMode="External"/><Relationship Id="rId43" Type="http://schemas.openxmlformats.org/officeDocument/2006/relationships/hyperlink" Target="mailto:tradedservices@buckinghamshire.gov.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southcourtfcp@buckinghamshire.gov.uk" TargetMode="External"/><Relationship Id="rId25" Type="http://schemas.openxmlformats.org/officeDocument/2006/relationships/hyperlink" Target="mailto:healthandsafety@buckinghamshire.gov.uk" TargetMode="External"/><Relationship Id="rId33" Type="http://schemas.openxmlformats.org/officeDocument/2006/relationships/hyperlink" Target="mailto:Yvette.thomas@buckinghamshire.gov.uk" TargetMode="External"/><Relationship Id="rId38" Type="http://schemas.openxmlformats.org/officeDocument/2006/relationships/hyperlink" Target="mailto:sis@buckinghamshire.gov.uk" TargetMode="External"/><Relationship Id="rId46" Type="http://schemas.openxmlformats.org/officeDocument/2006/relationships/fontTable" Target="fontTable.xml"/><Relationship Id="rId20" Type="http://schemas.openxmlformats.org/officeDocument/2006/relationships/hyperlink" Target="mailto:earlyyears@buckinghamshire.gov.uk" TargetMode="External"/><Relationship Id="rId41" Type="http://schemas.openxmlformats.org/officeDocument/2006/relationships/hyperlink" Target="mailto:Tracey.Lloyd@buckingham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D541F40C116943808D5E2D87507762" ma:contentTypeVersion="13" ma:contentTypeDescription="Create a new document." ma:contentTypeScope="" ma:versionID="734dc7317f863eb9eb103858b387180a">
  <xsd:schema xmlns:xsd="http://www.w3.org/2001/XMLSchema" xmlns:xs="http://www.w3.org/2001/XMLSchema" xmlns:p="http://schemas.microsoft.com/office/2006/metadata/properties" xmlns:ns3="feceaa4f-2705-4c59-9997-b5a36bc4899e" xmlns:ns4="ba393969-c13c-4918-a233-a78fb9100d24" targetNamespace="http://schemas.microsoft.com/office/2006/metadata/properties" ma:root="true" ma:fieldsID="2c9d85ca1debc3de1112a6cef4436864" ns3:_="" ns4:_="">
    <xsd:import namespace="feceaa4f-2705-4c59-9997-b5a36bc4899e"/>
    <xsd:import namespace="ba393969-c13c-4918-a233-a78fb9100d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eaa4f-2705-4c59-9997-b5a36bc48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93969-c13c-4918-a233-a78fb9100d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99C2F-01D9-4954-9608-8E6652936FF6}">
  <ds:schemaRefs>
    <ds:schemaRef ds:uri="http://schemas.microsoft.com/sharepoint/v3/contenttype/forms"/>
  </ds:schemaRefs>
</ds:datastoreItem>
</file>

<file path=customXml/itemProps2.xml><?xml version="1.0" encoding="utf-8"?>
<ds:datastoreItem xmlns:ds="http://schemas.openxmlformats.org/officeDocument/2006/customXml" ds:itemID="{4D6E6353-F765-456E-AB46-BEAC84D2160D}">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a393969-c13c-4918-a233-a78fb9100d24"/>
    <ds:schemaRef ds:uri="feceaa4f-2705-4c59-9997-b5a36bc4899e"/>
  </ds:schemaRefs>
</ds:datastoreItem>
</file>

<file path=customXml/itemProps3.xml><?xml version="1.0" encoding="utf-8"?>
<ds:datastoreItem xmlns:ds="http://schemas.openxmlformats.org/officeDocument/2006/customXml" ds:itemID="{607B8518-8699-4611-95AD-23D0E3CC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eaa4f-2705-4c59-9997-b5a36bc4899e"/>
    <ds:schemaRef ds:uri="ba393969-c13c-4918-a233-a78fb9100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106642-769E-4B4D-9A32-27A00004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7415</Words>
  <Characters>42269</Characters>
  <Application>Microsoft Office Word</Application>
  <DocSecurity>4</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49585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Gareth Drawmer</cp:lastModifiedBy>
  <cp:revision>2</cp:revision>
  <cp:lastPrinted>2020-01-28T11:42:00Z</cp:lastPrinted>
  <dcterms:created xsi:type="dcterms:W3CDTF">2020-09-03T08:20:00Z</dcterms:created>
  <dcterms:modified xsi:type="dcterms:W3CDTF">2020-09-03T08:20:00Z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0x010100B8D541F40C116943808D5E2D87507762</vt:lpwstr>
  </property>
</Properties>
</file>